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68" w:rsidRPr="00E67668" w:rsidRDefault="00E67668" w:rsidP="00E67668">
      <w:pPr>
        <w:rPr>
          <w:rFonts w:ascii="Garamond" w:hAnsi="Garamond"/>
          <w:color w:val="000000"/>
          <w:sz w:val="20"/>
          <w:szCs w:val="20"/>
          <w:lang w:val="uk-UA"/>
        </w:rPr>
      </w:pPr>
      <w:r w:rsidRPr="00E67668">
        <w:rPr>
          <w:noProof/>
          <w:sz w:val="20"/>
          <w:szCs w:val="20"/>
        </w:rPr>
        <w:drawing>
          <wp:anchor distT="0" distB="0" distL="114935" distR="114935" simplePos="0" relativeHeight="251659264" behindDoc="0" locked="0" layoutInCell="1" allowOverlap="1" wp14:anchorId="68AC2A48" wp14:editId="2FDEF163">
            <wp:simplePos x="0" y="0"/>
            <wp:positionH relativeFrom="page">
              <wp:posOffset>3801110</wp:posOffset>
            </wp:positionH>
            <wp:positionV relativeFrom="paragraph">
              <wp:posOffset>-70485</wp:posOffset>
            </wp:positionV>
            <wp:extent cx="431800" cy="612140"/>
            <wp:effectExtent l="1905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a:off x="0" y="0"/>
                      <a:ext cx="431800" cy="612140"/>
                    </a:xfrm>
                    <a:prstGeom prst="rect">
                      <a:avLst/>
                    </a:prstGeom>
                    <a:noFill/>
                    <a:ln w="9525">
                      <a:noFill/>
                      <a:miter lim="800000"/>
                      <a:headEnd/>
                      <a:tailEnd/>
                    </a:ln>
                  </pic:spPr>
                </pic:pic>
              </a:graphicData>
            </a:graphic>
          </wp:anchor>
        </w:drawing>
      </w:r>
    </w:p>
    <w:p w:rsidR="00E67668" w:rsidRPr="00E67668" w:rsidRDefault="00E67668" w:rsidP="00E67668">
      <w:pPr>
        <w:keepNext/>
        <w:tabs>
          <w:tab w:val="left" w:pos="6663"/>
          <w:tab w:val="left" w:pos="9072"/>
        </w:tabs>
        <w:jc w:val="center"/>
        <w:outlineLvl w:val="0"/>
        <w:rPr>
          <w:rFonts w:ascii="Garamond" w:hAnsi="Garamond"/>
          <w:color w:val="000000"/>
          <w:sz w:val="28"/>
          <w:szCs w:val="20"/>
          <w:lang w:val="uk-UA"/>
        </w:rPr>
      </w:pPr>
      <w:r w:rsidRPr="00E67668">
        <w:rPr>
          <w:rFonts w:ascii="Garamond" w:hAnsi="Garamond"/>
          <w:color w:val="000000"/>
          <w:sz w:val="28"/>
          <w:szCs w:val="20"/>
          <w:lang w:val="uk-UA"/>
        </w:rPr>
        <w:t>СУМСЬКА    МІСЬКА     РАДА</w:t>
      </w:r>
    </w:p>
    <w:p w:rsidR="00E67668" w:rsidRPr="00E67668" w:rsidRDefault="00E67668" w:rsidP="00E67668">
      <w:pPr>
        <w:keepNext/>
        <w:tabs>
          <w:tab w:val="left" w:pos="9072"/>
        </w:tabs>
        <w:jc w:val="center"/>
        <w:outlineLvl w:val="0"/>
        <w:rPr>
          <w:rFonts w:ascii="Garamond" w:hAnsi="Garamond"/>
          <w:b/>
          <w:color w:val="000000"/>
          <w:sz w:val="28"/>
          <w:szCs w:val="20"/>
          <w:lang w:val="uk-UA"/>
        </w:rPr>
      </w:pPr>
      <w:r w:rsidRPr="00E67668">
        <w:rPr>
          <w:rFonts w:ascii="Garamond" w:hAnsi="Garamond"/>
          <w:b/>
          <w:color w:val="000000"/>
          <w:sz w:val="28"/>
          <w:szCs w:val="20"/>
          <w:lang w:val="uk-UA"/>
        </w:rPr>
        <w:t>УПРАВЛІННЯ  ОСВІТИ І НАУКИ</w:t>
      </w:r>
    </w:p>
    <w:p w:rsidR="00E67668" w:rsidRPr="00E67668" w:rsidRDefault="00E67668" w:rsidP="00E67668">
      <w:pPr>
        <w:jc w:val="center"/>
        <w:rPr>
          <w:sz w:val="20"/>
          <w:szCs w:val="20"/>
          <w:lang w:val="uk-UA"/>
        </w:rPr>
      </w:pPr>
      <w:r w:rsidRPr="00E67668">
        <w:rPr>
          <w:sz w:val="20"/>
          <w:szCs w:val="20"/>
          <w:lang w:val="uk-UA"/>
        </w:rPr>
        <w:t xml:space="preserve">вул. Харківська, 35, м. Суми, </w:t>
      </w:r>
      <w:r w:rsidR="00344303">
        <w:rPr>
          <w:sz w:val="20"/>
          <w:szCs w:val="20"/>
          <w:lang w:val="uk-UA"/>
        </w:rPr>
        <w:t>40035, тел. факс (0542) 789-777</w:t>
      </w:r>
    </w:p>
    <w:p w:rsidR="00E67668" w:rsidRPr="00E67668" w:rsidRDefault="00E67668" w:rsidP="00E67668">
      <w:pPr>
        <w:jc w:val="center"/>
        <w:rPr>
          <w:sz w:val="20"/>
          <w:szCs w:val="20"/>
          <w:lang w:val="en-US"/>
        </w:rPr>
      </w:pPr>
      <w:r w:rsidRPr="00E67668">
        <w:rPr>
          <w:sz w:val="20"/>
          <w:szCs w:val="20"/>
          <w:lang w:val="uk-UA"/>
        </w:rPr>
        <w:t xml:space="preserve">E-mail:  </w:t>
      </w:r>
      <w:hyperlink r:id="rId9" w:history="1">
        <w:r w:rsidRPr="00E67668">
          <w:rPr>
            <w:color w:val="0000FF"/>
            <w:sz w:val="20"/>
            <w:szCs w:val="20"/>
            <w:u w:val="single"/>
            <w:lang w:val="en-US"/>
          </w:rPr>
          <w:t>osvita@smr.gov.ua</w:t>
        </w:r>
      </w:hyperlink>
    </w:p>
    <w:p w:rsidR="00AD60D2" w:rsidRPr="00AD60D2" w:rsidRDefault="00AD60D2" w:rsidP="00EB75F7">
      <w:pPr>
        <w:tabs>
          <w:tab w:val="left" w:pos="9072"/>
        </w:tabs>
        <w:rPr>
          <w:sz w:val="16"/>
          <w:szCs w:val="16"/>
          <w:lang w:val="uk-UA"/>
        </w:rPr>
      </w:pPr>
    </w:p>
    <w:p w:rsidR="00E67668" w:rsidRPr="00E67668" w:rsidRDefault="00E67668" w:rsidP="00E67668">
      <w:pPr>
        <w:tabs>
          <w:tab w:val="left" w:pos="9072"/>
        </w:tabs>
        <w:jc w:val="center"/>
        <w:rPr>
          <w:sz w:val="28"/>
          <w:szCs w:val="28"/>
          <w:lang w:val="uk-UA"/>
        </w:rPr>
      </w:pPr>
      <w:r w:rsidRPr="00E67668">
        <w:rPr>
          <w:sz w:val="28"/>
          <w:szCs w:val="28"/>
          <w:lang w:val="uk-UA"/>
        </w:rPr>
        <w:t>НАКАЗ</w:t>
      </w:r>
    </w:p>
    <w:p w:rsidR="00E67668" w:rsidRPr="00E67668" w:rsidRDefault="00E67668" w:rsidP="00E67668">
      <w:pPr>
        <w:tabs>
          <w:tab w:val="left" w:pos="9072"/>
        </w:tabs>
        <w:rPr>
          <w:sz w:val="16"/>
          <w:szCs w:val="16"/>
          <w:u w:val="single"/>
          <w:lang w:val="uk-UA"/>
        </w:rPr>
      </w:pPr>
    </w:p>
    <w:p w:rsidR="00E67668" w:rsidRPr="00E67668" w:rsidRDefault="006816FE" w:rsidP="00E67668">
      <w:pPr>
        <w:tabs>
          <w:tab w:val="left" w:pos="9072"/>
        </w:tabs>
        <w:rPr>
          <w:sz w:val="28"/>
          <w:szCs w:val="28"/>
          <w:lang w:val="uk-UA"/>
        </w:rPr>
      </w:pPr>
      <w:r>
        <w:rPr>
          <w:sz w:val="28"/>
          <w:szCs w:val="28"/>
          <w:lang w:val="uk-UA"/>
        </w:rPr>
        <w:t>29</w:t>
      </w:r>
      <w:r w:rsidR="008B4200">
        <w:rPr>
          <w:sz w:val="28"/>
          <w:szCs w:val="28"/>
          <w:lang w:val="uk-UA"/>
        </w:rPr>
        <w:t>.12</w:t>
      </w:r>
      <w:r w:rsidR="00996890">
        <w:rPr>
          <w:sz w:val="28"/>
          <w:szCs w:val="28"/>
          <w:lang w:val="uk-UA"/>
        </w:rPr>
        <w:t>.2021</w:t>
      </w:r>
      <w:r w:rsidR="00E67668" w:rsidRPr="00E67668">
        <w:rPr>
          <w:sz w:val="28"/>
          <w:szCs w:val="28"/>
          <w:lang w:val="uk-UA"/>
        </w:rPr>
        <w:t xml:space="preserve">                                                                                                 </w:t>
      </w:r>
      <w:r w:rsidR="00E67668">
        <w:rPr>
          <w:sz w:val="28"/>
          <w:szCs w:val="28"/>
          <w:lang w:val="uk-UA"/>
        </w:rPr>
        <w:t xml:space="preserve">   </w:t>
      </w:r>
      <w:r w:rsidR="00E67668" w:rsidRPr="00E67668">
        <w:rPr>
          <w:sz w:val="28"/>
          <w:szCs w:val="28"/>
          <w:lang w:val="uk-UA"/>
        </w:rPr>
        <w:t xml:space="preserve"> </w:t>
      </w:r>
      <w:r w:rsidR="000F6884">
        <w:rPr>
          <w:sz w:val="28"/>
          <w:szCs w:val="28"/>
          <w:lang w:val="uk-UA"/>
        </w:rPr>
        <w:t xml:space="preserve">  </w:t>
      </w:r>
      <w:r w:rsidR="00EE7321">
        <w:rPr>
          <w:sz w:val="28"/>
          <w:szCs w:val="28"/>
          <w:lang w:val="uk-UA"/>
        </w:rPr>
        <w:t xml:space="preserve"> </w:t>
      </w:r>
      <w:r w:rsidR="00E67668" w:rsidRPr="00E67668">
        <w:rPr>
          <w:sz w:val="28"/>
          <w:szCs w:val="28"/>
          <w:lang w:val="uk-UA"/>
        </w:rPr>
        <w:t xml:space="preserve">№ </w:t>
      </w:r>
      <w:r w:rsidR="001531B3">
        <w:rPr>
          <w:sz w:val="28"/>
          <w:szCs w:val="28"/>
          <w:lang w:val="uk-UA"/>
        </w:rPr>
        <w:t>449</w:t>
      </w:r>
    </w:p>
    <w:p w:rsidR="00E67668" w:rsidRPr="007D672E" w:rsidRDefault="00E67668" w:rsidP="00E67668">
      <w:pPr>
        <w:rPr>
          <w:b/>
          <w:sz w:val="16"/>
          <w:szCs w:val="16"/>
          <w:lang w:val="uk-UA"/>
        </w:rPr>
      </w:pPr>
    </w:p>
    <w:p w:rsidR="00E67668" w:rsidRPr="00E67668" w:rsidRDefault="00E67668" w:rsidP="00E67668">
      <w:pPr>
        <w:ind w:right="-284"/>
        <w:rPr>
          <w:sz w:val="28"/>
          <w:szCs w:val="28"/>
          <w:lang w:val="uk-UA"/>
        </w:rPr>
      </w:pPr>
      <w:r w:rsidRPr="00E67668">
        <w:rPr>
          <w:sz w:val="28"/>
          <w:szCs w:val="28"/>
          <w:lang w:val="uk-UA"/>
        </w:rPr>
        <w:t xml:space="preserve">Про організацію харчування </w:t>
      </w:r>
    </w:p>
    <w:p w:rsidR="000F438D" w:rsidRDefault="00E67668" w:rsidP="00E67668">
      <w:pPr>
        <w:ind w:right="-284"/>
        <w:rPr>
          <w:sz w:val="28"/>
          <w:szCs w:val="28"/>
          <w:lang w:val="uk-UA"/>
        </w:rPr>
      </w:pPr>
      <w:r w:rsidRPr="00E67668">
        <w:rPr>
          <w:sz w:val="28"/>
          <w:szCs w:val="28"/>
          <w:lang w:val="uk-UA"/>
        </w:rPr>
        <w:t>дітей у закладах дошкільної освіти</w:t>
      </w:r>
      <w:r w:rsidR="000F438D">
        <w:rPr>
          <w:sz w:val="28"/>
          <w:szCs w:val="28"/>
          <w:lang w:val="uk-UA"/>
        </w:rPr>
        <w:t xml:space="preserve"> </w:t>
      </w:r>
    </w:p>
    <w:p w:rsidR="000F438D" w:rsidRDefault="000F438D" w:rsidP="00E67668">
      <w:pPr>
        <w:ind w:right="-284"/>
        <w:rPr>
          <w:rFonts w:eastAsia="Calibri"/>
          <w:sz w:val="28"/>
          <w:szCs w:val="28"/>
          <w:lang w:val="uk-UA"/>
        </w:rPr>
      </w:pPr>
      <w:r>
        <w:rPr>
          <w:sz w:val="28"/>
          <w:szCs w:val="28"/>
          <w:lang w:val="uk-UA"/>
        </w:rPr>
        <w:t xml:space="preserve">та </w:t>
      </w:r>
      <w:r w:rsidR="00B430A7">
        <w:rPr>
          <w:rFonts w:eastAsia="Calibri"/>
          <w:sz w:val="28"/>
          <w:szCs w:val="28"/>
          <w:lang w:val="uk-UA"/>
        </w:rPr>
        <w:t>дошкільних підрозділах СПШ №№ 11, 14, 28, 32</w:t>
      </w:r>
      <w:r>
        <w:rPr>
          <w:rFonts w:eastAsia="Calibri"/>
          <w:sz w:val="28"/>
          <w:szCs w:val="28"/>
          <w:lang w:val="uk-UA"/>
        </w:rPr>
        <w:t xml:space="preserve">, </w:t>
      </w:r>
    </w:p>
    <w:p w:rsidR="00E67668" w:rsidRPr="00E67668" w:rsidRDefault="00B430A7" w:rsidP="00E67668">
      <w:pPr>
        <w:ind w:right="-284"/>
        <w:rPr>
          <w:sz w:val="28"/>
          <w:szCs w:val="28"/>
          <w:lang w:val="uk-UA"/>
        </w:rPr>
      </w:pPr>
      <w:r>
        <w:rPr>
          <w:rFonts w:eastAsia="Calibri"/>
          <w:sz w:val="28"/>
          <w:szCs w:val="28"/>
          <w:lang w:val="uk-UA"/>
        </w:rPr>
        <w:t xml:space="preserve">ССПШ № 31, </w:t>
      </w:r>
      <w:r w:rsidR="000F438D">
        <w:rPr>
          <w:rFonts w:eastAsia="Calibri"/>
          <w:sz w:val="28"/>
          <w:szCs w:val="28"/>
          <w:lang w:val="uk-UA"/>
        </w:rPr>
        <w:t>НВК № 16, СБНРЦ № 1</w:t>
      </w:r>
    </w:p>
    <w:p w:rsidR="00E67668" w:rsidRPr="00E67668" w:rsidRDefault="00593CC3" w:rsidP="00E67668">
      <w:pPr>
        <w:rPr>
          <w:sz w:val="28"/>
          <w:szCs w:val="28"/>
          <w:lang w:val="uk-UA"/>
        </w:rPr>
      </w:pPr>
      <w:r>
        <w:rPr>
          <w:sz w:val="28"/>
          <w:szCs w:val="28"/>
          <w:lang w:val="uk-UA"/>
        </w:rPr>
        <w:t xml:space="preserve">у </w:t>
      </w:r>
      <w:r w:rsidR="00996890">
        <w:rPr>
          <w:sz w:val="28"/>
          <w:szCs w:val="28"/>
          <w:lang w:val="uk-UA"/>
        </w:rPr>
        <w:t>2022</w:t>
      </w:r>
      <w:r w:rsidR="00E67668" w:rsidRPr="00E67668">
        <w:rPr>
          <w:sz w:val="28"/>
          <w:szCs w:val="28"/>
          <w:lang w:val="uk-UA"/>
        </w:rPr>
        <w:t xml:space="preserve"> році</w:t>
      </w:r>
    </w:p>
    <w:p w:rsidR="00E67668" w:rsidRPr="00546D39" w:rsidRDefault="00E67668" w:rsidP="00E037A4">
      <w:pPr>
        <w:shd w:val="clear" w:color="auto" w:fill="FFFFFF"/>
        <w:spacing w:before="300" w:after="450"/>
        <w:ind w:right="-1" w:firstLine="708"/>
        <w:jc w:val="both"/>
        <w:rPr>
          <w:color w:val="333333"/>
          <w:sz w:val="28"/>
          <w:szCs w:val="28"/>
          <w:lang w:val="uk-UA"/>
        </w:rPr>
      </w:pPr>
      <w:r w:rsidRPr="00E67668">
        <w:rPr>
          <w:rFonts w:eastAsia="Calibri"/>
          <w:sz w:val="28"/>
          <w:szCs w:val="28"/>
          <w:lang w:val="uk-UA"/>
        </w:rPr>
        <w:t xml:space="preserve">На виконання </w:t>
      </w:r>
      <w:r w:rsidR="00916A98">
        <w:rPr>
          <w:rFonts w:eastAsia="Calibri"/>
          <w:sz w:val="28"/>
          <w:szCs w:val="28"/>
          <w:lang w:val="uk-UA"/>
        </w:rPr>
        <w:t>з</w:t>
      </w:r>
      <w:r w:rsidRPr="00E67668">
        <w:rPr>
          <w:rFonts w:eastAsia="Calibri"/>
          <w:sz w:val="28"/>
          <w:szCs w:val="28"/>
          <w:lang w:val="uk-UA"/>
        </w:rPr>
        <w:t xml:space="preserve">аконів України «Про освіту», «Про </w:t>
      </w:r>
      <w:r w:rsidR="00916A98">
        <w:rPr>
          <w:rFonts w:eastAsia="Calibri"/>
          <w:sz w:val="28"/>
          <w:szCs w:val="28"/>
          <w:lang w:val="uk-UA"/>
        </w:rPr>
        <w:t xml:space="preserve">дошкільну </w:t>
      </w:r>
      <w:r w:rsidRPr="00E67668">
        <w:rPr>
          <w:rFonts w:eastAsia="Calibri"/>
          <w:sz w:val="28"/>
          <w:szCs w:val="28"/>
          <w:lang w:val="uk-UA"/>
        </w:rPr>
        <w:t xml:space="preserve">освіту», «Про охорону дитинства», «Про забезпечення санітарного та епідемічного благополуччя населення», </w:t>
      </w:r>
      <w:r w:rsidR="00E037A4">
        <w:rPr>
          <w:sz w:val="28"/>
          <w:szCs w:val="28"/>
          <w:shd w:val="clear" w:color="auto" w:fill="FFFFFF"/>
          <w:lang w:val="uk-UA"/>
        </w:rPr>
        <w:t>«</w:t>
      </w:r>
      <w:r w:rsidR="00E037A4" w:rsidRPr="00E037A4">
        <w:rPr>
          <w:sz w:val="28"/>
          <w:szCs w:val="28"/>
          <w:shd w:val="clear" w:color="auto" w:fill="FFFFFF"/>
          <w:lang w:val="uk-UA"/>
        </w:rPr>
        <w:t>Про статус ветеранів війни, гарантії їх соціального захисту</w:t>
      </w:r>
      <w:r w:rsidR="00E037A4">
        <w:rPr>
          <w:sz w:val="28"/>
          <w:szCs w:val="28"/>
          <w:shd w:val="clear" w:color="auto" w:fill="FFFFFF"/>
          <w:lang w:val="uk-UA"/>
        </w:rPr>
        <w:t>»,</w:t>
      </w:r>
      <w:r w:rsidR="00E037A4" w:rsidRPr="00E67668">
        <w:rPr>
          <w:rFonts w:eastAsia="Calibri"/>
          <w:sz w:val="28"/>
          <w:szCs w:val="28"/>
          <w:lang w:val="uk-UA"/>
        </w:rPr>
        <w:t xml:space="preserve"> </w:t>
      </w:r>
      <w:r w:rsidRPr="00E67668">
        <w:rPr>
          <w:rFonts w:eastAsia="Calibri"/>
          <w:sz w:val="28"/>
          <w:szCs w:val="28"/>
          <w:lang w:val="uk-UA"/>
        </w:rPr>
        <w:t xml:space="preserve">«Про захист населення від інфекційних хвороб», </w:t>
      </w:r>
      <w:r w:rsidR="000E0150">
        <w:rPr>
          <w:rFonts w:eastAsia="Calibri"/>
          <w:sz w:val="28"/>
          <w:szCs w:val="28"/>
          <w:lang w:val="uk-UA"/>
        </w:rPr>
        <w:t>«Про основні принципи та вимоги до безпечност</w:t>
      </w:r>
      <w:r w:rsidR="006A027E">
        <w:rPr>
          <w:rFonts w:eastAsia="Calibri"/>
          <w:sz w:val="28"/>
          <w:szCs w:val="28"/>
          <w:lang w:val="uk-UA"/>
        </w:rPr>
        <w:t>і та якості харчових продуктів»;</w:t>
      </w:r>
      <w:r w:rsidR="000E0150">
        <w:rPr>
          <w:rFonts w:eastAsia="Calibri"/>
          <w:sz w:val="28"/>
          <w:szCs w:val="28"/>
          <w:lang w:val="uk-UA"/>
        </w:rPr>
        <w:t xml:space="preserve"> </w:t>
      </w:r>
      <w:r w:rsidRPr="00E67668">
        <w:rPr>
          <w:rFonts w:eastAsia="Calibri"/>
          <w:spacing w:val="2"/>
          <w:sz w:val="28"/>
          <w:szCs w:val="28"/>
          <w:lang w:val="uk-UA"/>
        </w:rPr>
        <w:t xml:space="preserve">Постанов </w:t>
      </w:r>
      <w:r w:rsidRPr="00E67668">
        <w:rPr>
          <w:rFonts w:eastAsia="Calibri"/>
          <w:spacing w:val="4"/>
          <w:sz w:val="28"/>
          <w:szCs w:val="28"/>
          <w:lang w:val="uk-UA"/>
        </w:rPr>
        <w:t xml:space="preserve">Кабінету Міністрів </w:t>
      </w:r>
      <w:r w:rsidR="00546D39">
        <w:rPr>
          <w:rFonts w:eastAsia="Calibri"/>
          <w:spacing w:val="4"/>
          <w:sz w:val="28"/>
          <w:szCs w:val="28"/>
          <w:lang w:val="uk-UA"/>
        </w:rPr>
        <w:t>України від 24.03.2021</w:t>
      </w:r>
      <w:r w:rsidRPr="00E67668">
        <w:rPr>
          <w:rFonts w:eastAsia="Calibri"/>
          <w:spacing w:val="4"/>
          <w:sz w:val="28"/>
          <w:szCs w:val="28"/>
          <w:lang w:val="uk-UA"/>
        </w:rPr>
        <w:t xml:space="preserve"> №</w:t>
      </w:r>
      <w:r w:rsidR="00AD60D2">
        <w:rPr>
          <w:rFonts w:eastAsia="Calibri"/>
          <w:spacing w:val="4"/>
          <w:sz w:val="28"/>
          <w:szCs w:val="28"/>
          <w:lang w:val="uk-UA"/>
        </w:rPr>
        <w:t xml:space="preserve"> </w:t>
      </w:r>
      <w:r w:rsidR="00546D39">
        <w:rPr>
          <w:rFonts w:eastAsia="Calibri"/>
          <w:spacing w:val="4"/>
          <w:sz w:val="28"/>
          <w:szCs w:val="28"/>
          <w:lang w:val="uk-UA"/>
        </w:rPr>
        <w:t>305</w:t>
      </w:r>
      <w:r w:rsidRPr="00E67668">
        <w:rPr>
          <w:rFonts w:eastAsia="Calibri"/>
          <w:spacing w:val="4"/>
          <w:sz w:val="28"/>
          <w:szCs w:val="28"/>
          <w:lang w:val="uk-UA"/>
        </w:rPr>
        <w:t xml:space="preserve"> «</w:t>
      </w:r>
      <w:r w:rsidRPr="00546D39">
        <w:rPr>
          <w:rFonts w:eastAsia="Calibri"/>
          <w:spacing w:val="4"/>
          <w:sz w:val="28"/>
          <w:szCs w:val="28"/>
          <w:lang w:val="uk-UA"/>
        </w:rPr>
        <w:t>Про</w:t>
      </w:r>
      <w:r w:rsidR="00546D39" w:rsidRPr="00546D39">
        <w:rPr>
          <w:bCs/>
          <w:sz w:val="28"/>
          <w:szCs w:val="28"/>
          <w:lang w:val="uk-UA"/>
        </w:rPr>
        <w:t xml:space="preserve"> затвердження норм та Порядку організації харчування у закладах освіти та дитячих закладах оздоровлення та відпочинку</w:t>
      </w:r>
      <w:r w:rsidR="00C20B0F" w:rsidRPr="00546D39">
        <w:rPr>
          <w:rFonts w:eastAsia="Calibri"/>
          <w:spacing w:val="-1"/>
          <w:sz w:val="28"/>
          <w:szCs w:val="28"/>
          <w:lang w:val="uk-UA"/>
        </w:rPr>
        <w:t xml:space="preserve">» </w:t>
      </w:r>
      <w:r w:rsidR="00EB75F7" w:rsidRPr="00546D39">
        <w:rPr>
          <w:rFonts w:eastAsia="Calibri"/>
          <w:spacing w:val="-1"/>
          <w:sz w:val="28"/>
          <w:szCs w:val="28"/>
          <w:lang w:val="uk-UA"/>
        </w:rPr>
        <w:t xml:space="preserve"> </w:t>
      </w:r>
      <w:r w:rsidRPr="00E67668">
        <w:rPr>
          <w:rFonts w:eastAsia="Calibri"/>
          <w:spacing w:val="-1"/>
          <w:sz w:val="28"/>
          <w:szCs w:val="28"/>
          <w:lang w:val="uk-UA"/>
        </w:rPr>
        <w:t xml:space="preserve">(із змінами), </w:t>
      </w:r>
      <w:r w:rsidRPr="00E67668">
        <w:rPr>
          <w:rFonts w:eastAsia="Calibri"/>
          <w:sz w:val="28"/>
          <w:szCs w:val="28"/>
          <w:lang w:val="uk-UA"/>
        </w:rPr>
        <w:t xml:space="preserve">від </w:t>
      </w:r>
      <w:r w:rsidRPr="00546D39">
        <w:rPr>
          <w:rFonts w:eastAsia="Calibri"/>
          <w:sz w:val="28"/>
          <w:szCs w:val="28"/>
          <w:lang w:val="uk-UA"/>
        </w:rPr>
        <w:t xml:space="preserve">02.02.2011 № 116 </w:t>
      </w:r>
      <w:r w:rsidRPr="00E67668">
        <w:rPr>
          <w:rFonts w:eastAsia="Calibri"/>
          <w:sz w:val="28"/>
          <w:szCs w:val="28"/>
          <w:lang w:val="uk-UA"/>
        </w:rPr>
        <w:t>«Про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r w:rsidR="006A027E">
        <w:rPr>
          <w:rFonts w:eastAsia="Calibri"/>
          <w:spacing w:val="-1"/>
          <w:sz w:val="28"/>
          <w:szCs w:val="28"/>
          <w:lang w:val="uk-UA"/>
        </w:rPr>
        <w:t xml:space="preserve"> (із змінами); </w:t>
      </w:r>
      <w:r w:rsidR="002C2A04">
        <w:rPr>
          <w:sz w:val="28"/>
          <w:szCs w:val="28"/>
          <w:lang w:val="uk-UA"/>
        </w:rPr>
        <w:t>Постанови</w:t>
      </w:r>
      <w:r w:rsidR="002C2A04" w:rsidRPr="0055650A">
        <w:rPr>
          <w:sz w:val="28"/>
          <w:szCs w:val="28"/>
          <w:lang w:val="uk-UA"/>
        </w:rPr>
        <w:t xml:space="preserve"> Головного державного санітарного</w:t>
      </w:r>
      <w:r w:rsidR="000F438D">
        <w:rPr>
          <w:sz w:val="28"/>
          <w:szCs w:val="28"/>
          <w:lang w:val="uk-UA"/>
        </w:rPr>
        <w:t xml:space="preserve"> лікаря України від 25.08.2021</w:t>
      </w:r>
      <w:r w:rsidR="002C2A04" w:rsidRPr="0055650A">
        <w:rPr>
          <w:sz w:val="28"/>
          <w:szCs w:val="28"/>
          <w:lang w:val="uk-UA"/>
        </w:rPr>
        <w:t xml:space="preserve"> №</w:t>
      </w:r>
      <w:r w:rsidR="000F438D">
        <w:rPr>
          <w:sz w:val="28"/>
          <w:szCs w:val="28"/>
          <w:lang w:val="uk-UA"/>
        </w:rPr>
        <w:t xml:space="preserve"> 8</w:t>
      </w:r>
      <w:r w:rsidR="002C2A04">
        <w:rPr>
          <w:sz w:val="28"/>
          <w:szCs w:val="28"/>
          <w:lang w:val="uk-UA"/>
        </w:rPr>
        <w:t xml:space="preserve"> «П</w:t>
      </w:r>
      <w:r w:rsidR="000F438D">
        <w:rPr>
          <w:sz w:val="28"/>
          <w:szCs w:val="28"/>
          <w:lang w:val="uk-UA"/>
        </w:rPr>
        <w:t>ро затвердження</w:t>
      </w:r>
      <w:r w:rsidR="002C2A04" w:rsidRPr="0055650A">
        <w:rPr>
          <w:sz w:val="28"/>
          <w:szCs w:val="28"/>
          <w:lang w:val="uk-UA"/>
        </w:rPr>
        <w:t xml:space="preserve"> протиепідемічних заходів у закладах дошкільної освіти на період карантину у зв’язку з поширенням коронавірусної хвороби (</w:t>
      </w:r>
      <w:r w:rsidR="002C2A04" w:rsidRPr="00C14DF2">
        <w:rPr>
          <w:sz w:val="28"/>
          <w:szCs w:val="28"/>
        </w:rPr>
        <w:t>COVID</w:t>
      </w:r>
      <w:r w:rsidR="002C2A04" w:rsidRPr="0055650A">
        <w:rPr>
          <w:sz w:val="28"/>
          <w:szCs w:val="28"/>
          <w:lang w:val="uk-UA"/>
        </w:rPr>
        <w:t>-1</w:t>
      </w:r>
      <w:r w:rsidR="002C2A04">
        <w:rPr>
          <w:sz w:val="28"/>
          <w:szCs w:val="28"/>
          <w:lang w:val="uk-UA"/>
        </w:rPr>
        <w:t xml:space="preserve">9)»; </w:t>
      </w:r>
      <w:r w:rsidR="00066543">
        <w:rPr>
          <w:rFonts w:eastAsia="Calibri"/>
          <w:spacing w:val="-1"/>
          <w:sz w:val="28"/>
          <w:szCs w:val="28"/>
          <w:lang w:val="uk-UA"/>
        </w:rPr>
        <w:t xml:space="preserve">наказу </w:t>
      </w:r>
      <w:r w:rsidR="00066543" w:rsidRPr="00E67668">
        <w:rPr>
          <w:rFonts w:eastAsia="Calibri"/>
          <w:sz w:val="28"/>
          <w:szCs w:val="28"/>
          <w:lang w:val="uk-UA"/>
        </w:rPr>
        <w:t>Міністерства</w:t>
      </w:r>
      <w:r w:rsidR="00066543">
        <w:rPr>
          <w:rFonts w:eastAsia="Calibri"/>
          <w:sz w:val="28"/>
          <w:szCs w:val="28"/>
          <w:lang w:val="uk-UA"/>
        </w:rPr>
        <w:t xml:space="preserve"> аграрної політики та продовольства України від 01.10.2012 року № 590 «Про</w:t>
      </w:r>
      <w:r w:rsidR="007A3295">
        <w:rPr>
          <w:rFonts w:eastAsia="Calibri"/>
          <w:sz w:val="28"/>
          <w:szCs w:val="28"/>
          <w:lang w:val="uk-UA"/>
        </w:rPr>
        <w:t xml:space="preserve"> затвердження Вимог щодо розробк</w:t>
      </w:r>
      <w:r w:rsidR="00066543">
        <w:rPr>
          <w:rFonts w:eastAsia="Calibri"/>
          <w:sz w:val="28"/>
          <w:szCs w:val="28"/>
          <w:lang w:val="uk-UA"/>
        </w:rPr>
        <w:t>и</w:t>
      </w:r>
      <w:r w:rsidR="007A3295">
        <w:rPr>
          <w:rFonts w:eastAsia="Calibri"/>
          <w:sz w:val="28"/>
          <w:szCs w:val="28"/>
          <w:lang w:val="uk-UA"/>
        </w:rPr>
        <w:t>, впровадження та застосування постійно діючих процедур, заснованих на принципах Системи управління безпечністю харчових продуктів (НАССР)»</w:t>
      </w:r>
      <w:r w:rsidR="007A3295" w:rsidRPr="007A3295">
        <w:rPr>
          <w:rFonts w:eastAsia="Calibri"/>
          <w:spacing w:val="-1"/>
          <w:sz w:val="28"/>
          <w:szCs w:val="28"/>
          <w:lang w:val="uk-UA"/>
        </w:rPr>
        <w:t xml:space="preserve"> </w:t>
      </w:r>
      <w:r w:rsidR="007A3295">
        <w:rPr>
          <w:rFonts w:eastAsia="Calibri"/>
          <w:spacing w:val="-1"/>
          <w:sz w:val="28"/>
          <w:szCs w:val="28"/>
          <w:lang w:val="uk-UA"/>
        </w:rPr>
        <w:t>(із змінами);</w:t>
      </w:r>
      <w:r w:rsidR="00066543">
        <w:rPr>
          <w:rFonts w:eastAsia="Calibri"/>
          <w:sz w:val="28"/>
          <w:szCs w:val="28"/>
          <w:lang w:val="uk-UA"/>
        </w:rPr>
        <w:t xml:space="preserve"> </w:t>
      </w:r>
      <w:r w:rsidR="00C20B0F">
        <w:rPr>
          <w:rFonts w:eastAsia="Calibri"/>
          <w:sz w:val="28"/>
          <w:szCs w:val="28"/>
          <w:lang w:val="uk-UA"/>
        </w:rPr>
        <w:t>спільних наказів</w:t>
      </w:r>
      <w:r w:rsidRPr="00E67668">
        <w:rPr>
          <w:rFonts w:eastAsia="Calibri"/>
          <w:sz w:val="28"/>
          <w:szCs w:val="28"/>
          <w:lang w:val="uk-UA"/>
        </w:rPr>
        <w:t xml:space="preserve"> Міністерства охорони здоров’я України і Міністерства освіти і науки України від 01.06.2005 № 242/329 «Про затвердження Порядку організації харчування дітей у навчальних та оздоровчих закладах</w:t>
      </w:r>
      <w:r w:rsidR="00AF7473">
        <w:rPr>
          <w:rFonts w:eastAsia="Calibri"/>
          <w:sz w:val="28"/>
          <w:szCs w:val="28"/>
          <w:lang w:val="uk-UA"/>
        </w:rPr>
        <w:t xml:space="preserve">», </w:t>
      </w:r>
      <w:r w:rsidR="000F438D">
        <w:rPr>
          <w:rFonts w:eastAsia="Calibri"/>
          <w:sz w:val="28"/>
          <w:szCs w:val="28"/>
          <w:lang w:val="uk-UA"/>
        </w:rPr>
        <w:t xml:space="preserve">від 17.04.2006 </w:t>
      </w:r>
      <w:r w:rsidR="00691D68">
        <w:rPr>
          <w:rFonts w:eastAsia="Calibri"/>
          <w:sz w:val="28"/>
          <w:szCs w:val="28"/>
          <w:lang w:val="uk-UA"/>
        </w:rPr>
        <w:t xml:space="preserve"> </w:t>
      </w:r>
      <w:r w:rsidR="00C20B0F">
        <w:rPr>
          <w:rFonts w:eastAsia="Calibri"/>
          <w:sz w:val="28"/>
          <w:szCs w:val="28"/>
          <w:lang w:val="uk-UA"/>
        </w:rPr>
        <w:t xml:space="preserve">№ 298/227 </w:t>
      </w:r>
      <w:r w:rsidR="00627A12">
        <w:rPr>
          <w:rFonts w:eastAsia="Calibri"/>
          <w:sz w:val="28"/>
          <w:szCs w:val="28"/>
          <w:lang w:val="uk-UA"/>
        </w:rPr>
        <w:t>«Про затвердження Інструкції з організації харчування дітей у дошкільних навчальних закладах»</w:t>
      </w:r>
      <w:r w:rsidR="00627A12" w:rsidRPr="00627A12">
        <w:rPr>
          <w:rFonts w:eastAsia="Calibri"/>
          <w:spacing w:val="-1"/>
          <w:sz w:val="28"/>
          <w:szCs w:val="28"/>
          <w:lang w:val="uk-UA"/>
        </w:rPr>
        <w:t xml:space="preserve"> </w:t>
      </w:r>
      <w:r w:rsidR="006A027E">
        <w:rPr>
          <w:rFonts w:eastAsia="Calibri"/>
          <w:spacing w:val="-1"/>
          <w:sz w:val="28"/>
          <w:szCs w:val="28"/>
          <w:lang w:val="uk-UA"/>
        </w:rPr>
        <w:t>(із змінами);</w:t>
      </w:r>
      <w:r w:rsidR="00627A12">
        <w:rPr>
          <w:rFonts w:eastAsia="Calibri"/>
          <w:sz w:val="28"/>
          <w:szCs w:val="28"/>
          <w:lang w:val="uk-UA"/>
        </w:rPr>
        <w:t xml:space="preserve"> </w:t>
      </w:r>
      <w:r w:rsidR="009C69F8">
        <w:rPr>
          <w:sz w:val="28"/>
          <w:szCs w:val="28"/>
          <w:lang w:val="uk-UA"/>
        </w:rPr>
        <w:t>рішення</w:t>
      </w:r>
      <w:r w:rsidR="009C69F8" w:rsidRPr="005F794B">
        <w:rPr>
          <w:sz w:val="28"/>
          <w:szCs w:val="28"/>
          <w:lang w:val="uk-UA"/>
        </w:rPr>
        <w:t xml:space="preserve"> Сумської міської ради</w:t>
      </w:r>
      <w:r w:rsidR="009C69F8">
        <w:rPr>
          <w:sz w:val="28"/>
          <w:szCs w:val="28"/>
          <w:lang w:val="uk-UA"/>
        </w:rPr>
        <w:t xml:space="preserve"> </w:t>
      </w:r>
      <w:r w:rsidR="008B4200">
        <w:rPr>
          <w:sz w:val="28"/>
          <w:szCs w:val="28"/>
          <w:lang w:val="uk-UA"/>
        </w:rPr>
        <w:t>від           23 грудня 2021 року</w:t>
      </w:r>
      <w:r w:rsidR="002C2A04">
        <w:rPr>
          <w:sz w:val="28"/>
          <w:szCs w:val="28"/>
          <w:lang w:val="uk-UA"/>
        </w:rPr>
        <w:t xml:space="preserve"> </w:t>
      </w:r>
      <w:r w:rsidR="008B4200">
        <w:rPr>
          <w:sz w:val="28"/>
          <w:szCs w:val="28"/>
          <w:lang w:val="uk-UA"/>
        </w:rPr>
        <w:t>№ 2578</w:t>
      </w:r>
      <w:r w:rsidR="009C69F8">
        <w:rPr>
          <w:sz w:val="28"/>
          <w:szCs w:val="28"/>
          <w:lang w:val="uk-UA"/>
        </w:rPr>
        <w:t>-МР «</w:t>
      </w:r>
      <w:r w:rsidR="008B4200">
        <w:rPr>
          <w:sz w:val="28"/>
          <w:szCs w:val="28"/>
          <w:lang w:val="uk-UA"/>
        </w:rPr>
        <w:t>Про затвердження</w:t>
      </w:r>
      <w:r w:rsidR="009C69F8" w:rsidRPr="0029459D">
        <w:rPr>
          <w:sz w:val="28"/>
          <w:szCs w:val="28"/>
          <w:lang w:val="uk-UA"/>
        </w:rPr>
        <w:t xml:space="preserve"> вартості харчування </w:t>
      </w:r>
      <w:r w:rsidR="008B4200">
        <w:rPr>
          <w:sz w:val="28"/>
          <w:szCs w:val="28"/>
          <w:lang w:val="uk-UA"/>
        </w:rPr>
        <w:t>однієї дитини на день</w:t>
      </w:r>
      <w:r w:rsidR="00E61179">
        <w:rPr>
          <w:sz w:val="28"/>
          <w:szCs w:val="28"/>
          <w:lang w:val="uk-UA"/>
        </w:rPr>
        <w:t xml:space="preserve"> та </w:t>
      </w:r>
      <w:r w:rsidR="009C69F8" w:rsidRPr="0029459D">
        <w:rPr>
          <w:sz w:val="28"/>
          <w:szCs w:val="28"/>
          <w:lang w:val="uk-UA"/>
        </w:rPr>
        <w:t xml:space="preserve">порядку і умов забезпечення </w:t>
      </w:r>
      <w:r w:rsidR="00E61179" w:rsidRPr="0029459D">
        <w:rPr>
          <w:sz w:val="28"/>
          <w:szCs w:val="28"/>
          <w:lang w:val="uk-UA"/>
        </w:rPr>
        <w:t xml:space="preserve">харчуванням дітей </w:t>
      </w:r>
      <w:r w:rsidR="00E61179">
        <w:rPr>
          <w:sz w:val="28"/>
          <w:szCs w:val="28"/>
          <w:lang w:val="uk-UA"/>
        </w:rPr>
        <w:t>пільгових категорій</w:t>
      </w:r>
      <w:r w:rsidR="009C69F8" w:rsidRPr="0029459D">
        <w:rPr>
          <w:sz w:val="28"/>
          <w:szCs w:val="28"/>
          <w:lang w:val="uk-UA"/>
        </w:rPr>
        <w:t xml:space="preserve"> закла</w:t>
      </w:r>
      <w:r w:rsidR="00E61179">
        <w:rPr>
          <w:sz w:val="28"/>
          <w:szCs w:val="28"/>
          <w:lang w:val="uk-UA"/>
        </w:rPr>
        <w:t>дів освіти, підпорядкованих</w:t>
      </w:r>
      <w:r w:rsidR="009C69F8">
        <w:rPr>
          <w:sz w:val="28"/>
          <w:szCs w:val="28"/>
          <w:lang w:val="uk-UA"/>
        </w:rPr>
        <w:t xml:space="preserve"> у</w:t>
      </w:r>
      <w:r w:rsidR="009C69F8" w:rsidRPr="0029459D">
        <w:rPr>
          <w:sz w:val="28"/>
          <w:szCs w:val="28"/>
          <w:lang w:val="uk-UA"/>
        </w:rPr>
        <w:t>правлінню освіти і науки Сумської міської ради</w:t>
      </w:r>
      <w:r w:rsidR="009C69F8">
        <w:rPr>
          <w:sz w:val="28"/>
          <w:szCs w:val="28"/>
          <w:lang w:val="uk-UA"/>
        </w:rPr>
        <w:t>»</w:t>
      </w:r>
      <w:r w:rsidR="006A027E">
        <w:rPr>
          <w:rFonts w:eastAsia="Calibri"/>
          <w:spacing w:val="-1"/>
          <w:sz w:val="28"/>
          <w:szCs w:val="28"/>
          <w:lang w:val="uk-UA"/>
        </w:rPr>
        <w:t>,</w:t>
      </w:r>
      <w:r w:rsidRPr="00E67668">
        <w:rPr>
          <w:rFonts w:eastAsia="Calibri"/>
          <w:spacing w:val="-1"/>
          <w:sz w:val="28"/>
          <w:szCs w:val="28"/>
          <w:lang w:val="uk-UA"/>
        </w:rPr>
        <w:t xml:space="preserve"> </w:t>
      </w:r>
      <w:r w:rsidRPr="00E67668">
        <w:rPr>
          <w:rFonts w:eastAsia="Calibri"/>
          <w:sz w:val="28"/>
          <w:szCs w:val="28"/>
          <w:lang w:val="uk-UA"/>
        </w:rPr>
        <w:t>з метою забезпеченн</w:t>
      </w:r>
      <w:r w:rsidR="00627A12">
        <w:rPr>
          <w:rFonts w:eastAsia="Calibri"/>
          <w:sz w:val="28"/>
          <w:szCs w:val="28"/>
          <w:lang w:val="uk-UA"/>
        </w:rPr>
        <w:t xml:space="preserve">я  повноцінного </w:t>
      </w:r>
      <w:r w:rsidR="00627A12">
        <w:rPr>
          <w:rFonts w:eastAsia="Calibri"/>
          <w:sz w:val="28"/>
          <w:szCs w:val="28"/>
          <w:lang w:val="uk-UA"/>
        </w:rPr>
        <w:lastRenderedPageBreak/>
        <w:t>харчування вихованців</w:t>
      </w:r>
      <w:r w:rsidRPr="00E67668">
        <w:rPr>
          <w:rFonts w:eastAsia="Calibri"/>
          <w:sz w:val="28"/>
          <w:szCs w:val="28"/>
          <w:lang w:val="uk-UA"/>
        </w:rPr>
        <w:t xml:space="preserve"> </w:t>
      </w:r>
      <w:r w:rsidR="00627A12" w:rsidRPr="00627A12">
        <w:rPr>
          <w:sz w:val="28"/>
          <w:szCs w:val="28"/>
          <w:lang w:val="uk-UA"/>
        </w:rPr>
        <w:t xml:space="preserve">та дітей пільгових категорій </w:t>
      </w:r>
      <w:r w:rsidR="00916A98" w:rsidRPr="00916A98">
        <w:rPr>
          <w:rFonts w:eastAsia="Calibri"/>
          <w:sz w:val="28"/>
          <w:szCs w:val="28"/>
          <w:lang w:val="uk-UA"/>
        </w:rPr>
        <w:t>у</w:t>
      </w:r>
      <w:r w:rsidR="00AF7473">
        <w:rPr>
          <w:rFonts w:eastAsia="Calibri"/>
          <w:sz w:val="28"/>
          <w:szCs w:val="28"/>
          <w:lang w:val="uk-UA"/>
        </w:rPr>
        <w:t xml:space="preserve"> закладах дошкільної освіти</w:t>
      </w:r>
      <w:r w:rsidR="000F438D">
        <w:rPr>
          <w:rFonts w:eastAsia="Calibri"/>
          <w:sz w:val="28"/>
          <w:szCs w:val="28"/>
          <w:lang w:val="uk-UA"/>
        </w:rPr>
        <w:t xml:space="preserve"> та дошкільних підрозділах </w:t>
      </w:r>
      <w:r w:rsidR="000015B0">
        <w:rPr>
          <w:rFonts w:eastAsia="Calibri"/>
          <w:sz w:val="28"/>
          <w:szCs w:val="28"/>
          <w:lang w:val="uk-UA"/>
        </w:rPr>
        <w:t>СПШ №№ 11, 14, 28, 32, ССПШ № 31</w:t>
      </w:r>
      <w:r w:rsidR="000F438D">
        <w:rPr>
          <w:rFonts w:eastAsia="Calibri"/>
          <w:sz w:val="28"/>
          <w:szCs w:val="28"/>
          <w:lang w:val="uk-UA"/>
        </w:rPr>
        <w:t>, НВК № 16, СБНРЦ № 1</w:t>
      </w:r>
    </w:p>
    <w:p w:rsidR="00E67668" w:rsidRPr="00AD60D2" w:rsidRDefault="00E67668" w:rsidP="00E67668">
      <w:pPr>
        <w:rPr>
          <w:sz w:val="20"/>
          <w:szCs w:val="20"/>
          <w:lang w:val="uk-UA"/>
        </w:rPr>
      </w:pPr>
    </w:p>
    <w:p w:rsidR="00E67668" w:rsidRPr="00E67668" w:rsidRDefault="00E67668" w:rsidP="00E67668">
      <w:pPr>
        <w:rPr>
          <w:sz w:val="28"/>
          <w:szCs w:val="28"/>
          <w:lang w:val="uk-UA"/>
        </w:rPr>
      </w:pPr>
      <w:r w:rsidRPr="00E67668">
        <w:rPr>
          <w:sz w:val="28"/>
          <w:szCs w:val="28"/>
          <w:lang w:val="uk-UA"/>
        </w:rPr>
        <w:t>НАКАЗУЮ :</w:t>
      </w:r>
    </w:p>
    <w:p w:rsidR="00E67668" w:rsidRPr="00AD60D2" w:rsidRDefault="00E67668" w:rsidP="000839F6">
      <w:pPr>
        <w:jc w:val="both"/>
        <w:rPr>
          <w:sz w:val="20"/>
          <w:szCs w:val="20"/>
          <w:lang w:val="uk-UA"/>
        </w:rPr>
      </w:pPr>
    </w:p>
    <w:p w:rsidR="002C2A04" w:rsidRPr="006272F2" w:rsidRDefault="00E67668" w:rsidP="006272F2">
      <w:pPr>
        <w:ind w:right="-1"/>
        <w:jc w:val="both"/>
        <w:rPr>
          <w:rFonts w:eastAsia="Calibri"/>
          <w:sz w:val="28"/>
          <w:szCs w:val="28"/>
          <w:lang w:val="uk-UA"/>
        </w:rPr>
      </w:pPr>
      <w:r w:rsidRPr="00E67668">
        <w:rPr>
          <w:sz w:val="28"/>
          <w:szCs w:val="28"/>
          <w:lang w:val="uk-UA"/>
        </w:rPr>
        <w:tab/>
        <w:t>1. Керівникам закладів</w:t>
      </w:r>
      <w:r w:rsidR="00916A98">
        <w:rPr>
          <w:sz w:val="28"/>
          <w:szCs w:val="28"/>
          <w:lang w:val="uk-UA"/>
        </w:rPr>
        <w:t xml:space="preserve"> дошкільної освіти</w:t>
      </w:r>
      <w:r w:rsidR="001F2982">
        <w:rPr>
          <w:sz w:val="28"/>
          <w:szCs w:val="28"/>
          <w:lang w:val="uk-UA"/>
        </w:rPr>
        <w:t>,</w:t>
      </w:r>
      <w:r w:rsidR="00B430A7">
        <w:rPr>
          <w:rFonts w:eastAsia="Calibri"/>
          <w:sz w:val="28"/>
          <w:szCs w:val="28"/>
          <w:lang w:val="uk-UA"/>
        </w:rPr>
        <w:t xml:space="preserve"> СПШ №№ 11, 14, 28, 32, ССПШ № 31, НВК № 16, СБНРЦ № 1</w:t>
      </w:r>
      <w:r w:rsidRPr="00E67668">
        <w:rPr>
          <w:sz w:val="28"/>
          <w:szCs w:val="28"/>
          <w:lang w:val="uk-UA"/>
        </w:rPr>
        <w:t>:</w:t>
      </w:r>
    </w:p>
    <w:p w:rsidR="00A93934" w:rsidRDefault="002C2A04" w:rsidP="00A93934">
      <w:pPr>
        <w:rPr>
          <w:sz w:val="28"/>
          <w:szCs w:val="28"/>
          <w:lang w:val="uk-UA"/>
        </w:rPr>
      </w:pPr>
      <w:r>
        <w:rPr>
          <w:sz w:val="28"/>
          <w:szCs w:val="28"/>
          <w:lang w:val="uk-UA"/>
        </w:rPr>
        <w:t xml:space="preserve">         </w:t>
      </w:r>
      <w:r w:rsidR="00A93934">
        <w:rPr>
          <w:sz w:val="28"/>
          <w:szCs w:val="28"/>
          <w:lang w:val="uk-UA"/>
        </w:rPr>
        <w:tab/>
      </w:r>
      <w:r w:rsidR="00E67668" w:rsidRPr="000839F6">
        <w:rPr>
          <w:sz w:val="28"/>
          <w:szCs w:val="28"/>
          <w:lang w:val="uk-UA"/>
        </w:rPr>
        <w:t>1.1.</w:t>
      </w:r>
      <w:r w:rsidR="00D112D1">
        <w:rPr>
          <w:sz w:val="28"/>
          <w:szCs w:val="28"/>
          <w:lang w:val="uk-UA"/>
        </w:rPr>
        <w:t xml:space="preserve"> </w:t>
      </w:r>
      <w:r w:rsidR="00E61179">
        <w:rPr>
          <w:sz w:val="28"/>
          <w:szCs w:val="28"/>
          <w:lang w:val="uk-UA"/>
        </w:rPr>
        <w:t>З 01.01.2022</w:t>
      </w:r>
      <w:r w:rsidR="00A93934">
        <w:rPr>
          <w:sz w:val="28"/>
          <w:szCs w:val="28"/>
          <w:lang w:val="uk-UA"/>
        </w:rPr>
        <w:t xml:space="preserve"> року забезпечити </w:t>
      </w:r>
      <w:r w:rsidR="00737598">
        <w:rPr>
          <w:sz w:val="28"/>
          <w:szCs w:val="28"/>
          <w:lang w:val="uk-UA"/>
        </w:rPr>
        <w:t xml:space="preserve">триразовим </w:t>
      </w:r>
      <w:r w:rsidR="00A93934">
        <w:rPr>
          <w:sz w:val="28"/>
          <w:szCs w:val="28"/>
          <w:lang w:val="uk-UA"/>
        </w:rPr>
        <w:t>харчуванням</w:t>
      </w:r>
      <w:r w:rsidR="00737598">
        <w:rPr>
          <w:sz w:val="28"/>
          <w:szCs w:val="28"/>
          <w:lang w:val="uk-UA"/>
        </w:rPr>
        <w:t xml:space="preserve"> </w:t>
      </w:r>
      <w:r w:rsidR="00737598">
        <w:rPr>
          <w:sz w:val="28"/>
          <w:szCs w:val="20"/>
          <w:lang w:val="uk-UA"/>
        </w:rPr>
        <w:t>(сніданок, обід, вечеря</w:t>
      </w:r>
      <w:r w:rsidR="00737598" w:rsidRPr="00351C69">
        <w:rPr>
          <w:sz w:val="28"/>
          <w:szCs w:val="20"/>
          <w:lang w:val="uk-UA"/>
        </w:rPr>
        <w:t>)</w:t>
      </w:r>
      <w:r w:rsidR="00A93934">
        <w:rPr>
          <w:sz w:val="28"/>
          <w:szCs w:val="28"/>
          <w:lang w:val="uk-UA"/>
        </w:rPr>
        <w:t>:</w:t>
      </w:r>
    </w:p>
    <w:p w:rsidR="00A93934" w:rsidRPr="00351C69" w:rsidRDefault="00A93934" w:rsidP="00A93934">
      <w:pPr>
        <w:ind w:firstLine="708"/>
        <w:rPr>
          <w:sz w:val="28"/>
          <w:lang w:val="uk-UA"/>
        </w:rPr>
      </w:pPr>
      <w:r w:rsidRPr="00351C69">
        <w:rPr>
          <w:sz w:val="28"/>
          <w:szCs w:val="20"/>
          <w:lang w:val="uk-UA"/>
        </w:rPr>
        <w:t>- дітей раннього та молодшого дошкільного віку</w:t>
      </w:r>
      <w:r w:rsidR="00737598">
        <w:rPr>
          <w:sz w:val="28"/>
          <w:szCs w:val="20"/>
          <w:lang w:val="uk-UA"/>
        </w:rPr>
        <w:t xml:space="preserve"> на суму</w:t>
      </w:r>
      <w:r w:rsidRPr="00351C69">
        <w:rPr>
          <w:sz w:val="28"/>
          <w:szCs w:val="20"/>
          <w:lang w:val="uk-UA"/>
        </w:rPr>
        <w:t xml:space="preserve"> 33,00 </w:t>
      </w:r>
      <w:r w:rsidRPr="00351C69">
        <w:rPr>
          <w:sz w:val="28"/>
          <w:szCs w:val="28"/>
          <w:lang w:val="uk-UA"/>
        </w:rPr>
        <w:t>грн</w:t>
      </w:r>
      <w:r w:rsidRPr="00351C69">
        <w:rPr>
          <w:sz w:val="28"/>
          <w:szCs w:val="20"/>
          <w:lang w:val="uk-UA"/>
        </w:rPr>
        <w:t>;</w:t>
      </w:r>
    </w:p>
    <w:p w:rsidR="00A93934" w:rsidRDefault="00A93934" w:rsidP="00A93934">
      <w:pPr>
        <w:ind w:firstLine="708"/>
        <w:jc w:val="both"/>
        <w:rPr>
          <w:sz w:val="28"/>
          <w:szCs w:val="20"/>
          <w:lang w:val="uk-UA"/>
        </w:rPr>
      </w:pPr>
      <w:r w:rsidRPr="00351C69">
        <w:rPr>
          <w:sz w:val="28"/>
          <w:szCs w:val="20"/>
          <w:lang w:val="uk-UA"/>
        </w:rPr>
        <w:t>- дітей середньог</w:t>
      </w:r>
      <w:r w:rsidR="00737598">
        <w:rPr>
          <w:sz w:val="28"/>
          <w:szCs w:val="20"/>
          <w:lang w:val="uk-UA"/>
        </w:rPr>
        <w:t>о та старшого дошкільного віку на суму</w:t>
      </w:r>
      <w:r w:rsidRPr="00351C69">
        <w:rPr>
          <w:sz w:val="28"/>
          <w:szCs w:val="20"/>
          <w:lang w:val="uk-UA"/>
        </w:rPr>
        <w:t xml:space="preserve"> 40,00 </w:t>
      </w:r>
      <w:r w:rsidRPr="00351C69">
        <w:rPr>
          <w:sz w:val="28"/>
          <w:szCs w:val="28"/>
          <w:lang w:val="uk-UA"/>
        </w:rPr>
        <w:t>гривень</w:t>
      </w:r>
      <w:r w:rsidR="00737598">
        <w:rPr>
          <w:sz w:val="28"/>
          <w:szCs w:val="20"/>
          <w:lang w:val="uk-UA"/>
        </w:rPr>
        <w:t>.</w:t>
      </w:r>
    </w:p>
    <w:p w:rsidR="00737598" w:rsidRDefault="00737598" w:rsidP="00A93934">
      <w:pPr>
        <w:ind w:firstLine="708"/>
        <w:jc w:val="both"/>
        <w:rPr>
          <w:sz w:val="28"/>
          <w:szCs w:val="20"/>
          <w:lang w:val="uk-UA"/>
        </w:rPr>
      </w:pPr>
      <w:r>
        <w:rPr>
          <w:sz w:val="28"/>
          <w:szCs w:val="20"/>
          <w:lang w:val="uk-UA"/>
        </w:rPr>
        <w:t xml:space="preserve">1.2. </w:t>
      </w:r>
      <w:r>
        <w:rPr>
          <w:sz w:val="28"/>
          <w:szCs w:val="28"/>
          <w:lang w:val="uk-UA"/>
        </w:rPr>
        <w:t xml:space="preserve">З 01.01.2022 року забезпечити триразовим харчуванням </w:t>
      </w:r>
      <w:r>
        <w:rPr>
          <w:sz w:val="28"/>
          <w:szCs w:val="20"/>
          <w:lang w:val="uk-UA"/>
        </w:rPr>
        <w:t>(сніданок, обід, вечеря</w:t>
      </w:r>
      <w:r w:rsidRPr="00351C69">
        <w:rPr>
          <w:sz w:val="28"/>
          <w:szCs w:val="20"/>
          <w:lang w:val="uk-UA"/>
        </w:rPr>
        <w:t>)</w:t>
      </w:r>
      <w:r w:rsidRPr="00737598">
        <w:rPr>
          <w:sz w:val="28"/>
          <w:szCs w:val="20"/>
          <w:lang w:val="uk-UA"/>
        </w:rPr>
        <w:t xml:space="preserve"> </w:t>
      </w:r>
      <w:r w:rsidRPr="00351C69">
        <w:rPr>
          <w:sz w:val="28"/>
          <w:szCs w:val="20"/>
          <w:lang w:val="uk-UA"/>
        </w:rPr>
        <w:t xml:space="preserve">вихованців санаторного закладу дошкільної освіти та санаторних груп </w:t>
      </w:r>
      <w:r>
        <w:rPr>
          <w:sz w:val="28"/>
          <w:szCs w:val="20"/>
          <w:lang w:val="uk-UA"/>
        </w:rPr>
        <w:t>для дітей</w:t>
      </w:r>
      <w:r w:rsidRPr="00351C69">
        <w:rPr>
          <w:sz w:val="28"/>
          <w:szCs w:val="20"/>
          <w:lang w:val="uk-UA"/>
        </w:rPr>
        <w:t xml:space="preserve"> з малими й затухаючими формами туберкульозу</w:t>
      </w:r>
      <w:r>
        <w:rPr>
          <w:sz w:val="28"/>
          <w:szCs w:val="20"/>
          <w:lang w:val="uk-UA"/>
        </w:rPr>
        <w:t>:</w:t>
      </w:r>
    </w:p>
    <w:p w:rsidR="00737598" w:rsidRPr="00351C69" w:rsidRDefault="00737598" w:rsidP="00737598">
      <w:pPr>
        <w:ind w:firstLine="708"/>
        <w:rPr>
          <w:sz w:val="28"/>
          <w:lang w:val="uk-UA"/>
        </w:rPr>
      </w:pPr>
      <w:r w:rsidRPr="00351C69">
        <w:rPr>
          <w:sz w:val="28"/>
          <w:szCs w:val="20"/>
          <w:lang w:val="uk-UA"/>
        </w:rPr>
        <w:t xml:space="preserve">- дітей раннього </w:t>
      </w:r>
      <w:r>
        <w:rPr>
          <w:sz w:val="28"/>
          <w:szCs w:val="20"/>
          <w:lang w:val="uk-UA"/>
        </w:rPr>
        <w:t xml:space="preserve">та молодшого дошкільного віку на суму </w:t>
      </w:r>
      <w:r w:rsidRPr="00351C69">
        <w:rPr>
          <w:sz w:val="28"/>
          <w:szCs w:val="20"/>
          <w:lang w:val="uk-UA"/>
        </w:rPr>
        <w:t xml:space="preserve">50,00 </w:t>
      </w:r>
      <w:r w:rsidRPr="00351C69">
        <w:rPr>
          <w:sz w:val="28"/>
          <w:szCs w:val="28"/>
          <w:lang w:val="uk-UA"/>
        </w:rPr>
        <w:t>грн</w:t>
      </w:r>
      <w:r w:rsidRPr="00351C69">
        <w:rPr>
          <w:sz w:val="28"/>
          <w:szCs w:val="20"/>
          <w:lang w:val="uk-UA"/>
        </w:rPr>
        <w:t>;</w:t>
      </w:r>
    </w:p>
    <w:p w:rsidR="00A93934" w:rsidRPr="00351C69" w:rsidRDefault="00737598" w:rsidP="00737598">
      <w:pPr>
        <w:ind w:firstLine="708"/>
        <w:jc w:val="both"/>
        <w:rPr>
          <w:sz w:val="28"/>
          <w:szCs w:val="20"/>
          <w:lang w:val="uk-UA"/>
        </w:rPr>
      </w:pPr>
      <w:r w:rsidRPr="00351C69">
        <w:rPr>
          <w:sz w:val="28"/>
          <w:szCs w:val="20"/>
          <w:lang w:val="uk-UA"/>
        </w:rPr>
        <w:t>- дітей середнього</w:t>
      </w:r>
      <w:r>
        <w:rPr>
          <w:sz w:val="28"/>
          <w:szCs w:val="20"/>
          <w:lang w:val="uk-UA"/>
        </w:rPr>
        <w:t xml:space="preserve"> та старшого дошкільного віку на суму </w:t>
      </w:r>
      <w:r w:rsidRPr="00351C69">
        <w:rPr>
          <w:sz w:val="28"/>
          <w:szCs w:val="20"/>
          <w:lang w:val="uk-UA"/>
        </w:rPr>
        <w:t xml:space="preserve">60,00 </w:t>
      </w:r>
      <w:r w:rsidRPr="00351C69">
        <w:rPr>
          <w:sz w:val="28"/>
          <w:szCs w:val="28"/>
          <w:lang w:val="uk-UA"/>
        </w:rPr>
        <w:t>гривень</w:t>
      </w:r>
      <w:r w:rsidRPr="00351C69">
        <w:rPr>
          <w:sz w:val="28"/>
          <w:szCs w:val="20"/>
          <w:lang w:val="uk-UA"/>
        </w:rPr>
        <w:t>.</w:t>
      </w:r>
    </w:p>
    <w:p w:rsidR="00C3441A" w:rsidRPr="00EB75F7" w:rsidRDefault="00EB75F7" w:rsidP="00EB75F7">
      <w:pPr>
        <w:numPr>
          <w:ilvl w:val="8"/>
          <w:numId w:val="1"/>
        </w:numPr>
        <w:jc w:val="both"/>
        <w:rPr>
          <w:sz w:val="28"/>
          <w:szCs w:val="28"/>
          <w:lang w:val="uk-UA"/>
        </w:rPr>
      </w:pPr>
      <w:r>
        <w:rPr>
          <w:sz w:val="28"/>
          <w:szCs w:val="28"/>
          <w:lang w:val="uk-UA"/>
        </w:rPr>
        <w:t xml:space="preserve">          </w:t>
      </w:r>
      <w:r w:rsidR="00737598">
        <w:rPr>
          <w:sz w:val="28"/>
          <w:szCs w:val="28"/>
        </w:rPr>
        <w:t>1.3</w:t>
      </w:r>
      <w:r w:rsidR="00D112D1" w:rsidRPr="00EB75F7">
        <w:rPr>
          <w:sz w:val="28"/>
          <w:szCs w:val="28"/>
        </w:rPr>
        <w:t>. Встановити</w:t>
      </w:r>
      <w:r w:rsidR="00C3441A" w:rsidRPr="00EB75F7">
        <w:rPr>
          <w:sz w:val="28"/>
          <w:szCs w:val="20"/>
        </w:rPr>
        <w:t xml:space="preserve"> розмір плати для батьків </w:t>
      </w:r>
      <w:r w:rsidR="00E61179">
        <w:rPr>
          <w:sz w:val="28"/>
          <w:szCs w:val="20"/>
        </w:rPr>
        <w:t>за харчування дітей у розмірі 75</w:t>
      </w:r>
      <w:r w:rsidR="00C3441A" w:rsidRPr="00EB75F7">
        <w:rPr>
          <w:sz w:val="28"/>
          <w:szCs w:val="20"/>
        </w:rPr>
        <w:t xml:space="preserve"> відсотків від встановленої вартості харчування на день (оплату здійснювати за дні відвідування дитиною закладу освіти).</w:t>
      </w:r>
    </w:p>
    <w:p w:rsidR="00A93934" w:rsidRDefault="00737598" w:rsidP="001F5408">
      <w:pPr>
        <w:ind w:firstLine="720"/>
        <w:jc w:val="both"/>
        <w:rPr>
          <w:sz w:val="28"/>
          <w:szCs w:val="28"/>
          <w:lang w:val="uk-UA"/>
        </w:rPr>
      </w:pPr>
      <w:r>
        <w:rPr>
          <w:sz w:val="28"/>
          <w:szCs w:val="20"/>
          <w:lang w:val="uk-UA"/>
        </w:rPr>
        <w:t>1.4</w:t>
      </w:r>
      <w:r w:rsidR="00C3441A" w:rsidRPr="00C3441A">
        <w:rPr>
          <w:sz w:val="28"/>
          <w:szCs w:val="20"/>
          <w:lang w:val="uk-UA"/>
        </w:rPr>
        <w:t>. Зменшити на 50 відсотків розмір плати за харчування</w:t>
      </w:r>
      <w:r w:rsidR="006816FE">
        <w:rPr>
          <w:sz w:val="28"/>
          <w:szCs w:val="20"/>
          <w:lang w:val="uk-UA"/>
        </w:rPr>
        <w:t xml:space="preserve"> </w:t>
      </w:r>
      <w:r w:rsidR="001F5408">
        <w:rPr>
          <w:sz w:val="28"/>
          <w:szCs w:val="20"/>
          <w:lang w:val="uk-UA"/>
        </w:rPr>
        <w:t xml:space="preserve">дітей </w:t>
      </w:r>
      <w:r w:rsidR="00C3441A" w:rsidRPr="00C3441A">
        <w:rPr>
          <w:sz w:val="28"/>
          <w:szCs w:val="20"/>
          <w:lang w:val="uk-UA"/>
        </w:rPr>
        <w:t>для батьків, які мають трьох і більше дітей.</w:t>
      </w:r>
    </w:p>
    <w:p w:rsidR="006A027E" w:rsidRDefault="001F5408" w:rsidP="0000673B">
      <w:pPr>
        <w:ind w:firstLine="709"/>
        <w:jc w:val="both"/>
        <w:rPr>
          <w:sz w:val="28"/>
          <w:szCs w:val="28"/>
          <w:lang w:val="uk-UA"/>
        </w:rPr>
      </w:pPr>
      <w:r>
        <w:rPr>
          <w:sz w:val="28"/>
          <w:szCs w:val="28"/>
          <w:lang w:val="uk-UA"/>
        </w:rPr>
        <w:t>1.5</w:t>
      </w:r>
      <w:r w:rsidR="000839F6">
        <w:rPr>
          <w:sz w:val="28"/>
          <w:szCs w:val="28"/>
          <w:lang w:val="uk-UA"/>
        </w:rPr>
        <w:t xml:space="preserve">. </w:t>
      </w:r>
      <w:r w:rsidR="00E61179">
        <w:rPr>
          <w:sz w:val="28"/>
          <w:szCs w:val="28"/>
          <w:lang w:val="uk-UA"/>
        </w:rPr>
        <w:t>З 01.01.2022</w:t>
      </w:r>
      <w:r w:rsidR="000839F6" w:rsidRPr="000839F6">
        <w:rPr>
          <w:sz w:val="28"/>
          <w:szCs w:val="28"/>
          <w:lang w:val="uk-UA"/>
        </w:rPr>
        <w:t xml:space="preserve"> року організувати безкоштовне харчування</w:t>
      </w:r>
      <w:r w:rsidR="006A027E">
        <w:rPr>
          <w:sz w:val="28"/>
          <w:szCs w:val="28"/>
          <w:lang w:val="uk-UA"/>
        </w:rPr>
        <w:t xml:space="preserve"> для:</w:t>
      </w:r>
    </w:p>
    <w:p w:rsidR="000B5EE5" w:rsidRDefault="000B5EE5" w:rsidP="000B5EE5">
      <w:pPr>
        <w:ind w:firstLine="709"/>
        <w:jc w:val="both"/>
        <w:rPr>
          <w:sz w:val="28"/>
          <w:szCs w:val="20"/>
          <w:lang w:val="uk-UA"/>
        </w:rPr>
      </w:pPr>
      <w:r>
        <w:rPr>
          <w:sz w:val="28"/>
          <w:szCs w:val="20"/>
          <w:lang w:val="uk-UA"/>
        </w:rPr>
        <w:t>- д</w:t>
      </w:r>
      <w:r w:rsidRPr="001249FD">
        <w:rPr>
          <w:sz w:val="28"/>
          <w:szCs w:val="20"/>
          <w:lang w:val="uk-UA"/>
        </w:rPr>
        <w:t>ітей-сиріт, дітей, позбавлених батьківського піклу</w:t>
      </w:r>
      <w:r>
        <w:rPr>
          <w:sz w:val="28"/>
          <w:szCs w:val="20"/>
          <w:lang w:val="uk-UA"/>
        </w:rPr>
        <w:t xml:space="preserve">вання; </w:t>
      </w:r>
    </w:p>
    <w:p w:rsidR="000B5EE5" w:rsidRDefault="000B5EE5" w:rsidP="000B5EE5">
      <w:pPr>
        <w:ind w:firstLine="709"/>
        <w:jc w:val="both"/>
        <w:rPr>
          <w:sz w:val="28"/>
          <w:szCs w:val="20"/>
          <w:lang w:val="uk-UA"/>
        </w:rPr>
      </w:pPr>
      <w:r>
        <w:rPr>
          <w:sz w:val="28"/>
          <w:szCs w:val="20"/>
          <w:lang w:val="uk-UA"/>
        </w:rPr>
        <w:t>- дітей з інвалідністю</w:t>
      </w:r>
      <w:r w:rsidRPr="001249FD">
        <w:rPr>
          <w:sz w:val="28"/>
          <w:szCs w:val="20"/>
          <w:lang w:val="uk-UA"/>
        </w:rPr>
        <w:t xml:space="preserve">; </w:t>
      </w:r>
    </w:p>
    <w:p w:rsidR="000B5EE5" w:rsidRPr="007B003C" w:rsidRDefault="000B5EE5" w:rsidP="000B5EE5">
      <w:pPr>
        <w:ind w:firstLine="709"/>
        <w:jc w:val="both"/>
        <w:rPr>
          <w:sz w:val="28"/>
          <w:szCs w:val="28"/>
          <w:lang w:val="uk-UA"/>
        </w:rPr>
      </w:pPr>
      <w:r w:rsidRPr="007B003C">
        <w:rPr>
          <w:sz w:val="28"/>
          <w:szCs w:val="20"/>
          <w:lang w:val="uk-UA"/>
        </w:rPr>
        <w:t xml:space="preserve">- </w:t>
      </w:r>
      <w:r w:rsidRPr="007B003C">
        <w:rPr>
          <w:sz w:val="28"/>
          <w:szCs w:val="28"/>
          <w:lang w:val="uk-UA"/>
        </w:rPr>
        <w:t xml:space="preserve">дітей, які мають статус дитини, яка постраждала внаслідок воєнних дій і збройних конфліктів; </w:t>
      </w:r>
    </w:p>
    <w:p w:rsidR="000B5EE5" w:rsidRPr="007B003C" w:rsidRDefault="000B5EE5" w:rsidP="000B5EE5">
      <w:pPr>
        <w:ind w:firstLine="709"/>
        <w:jc w:val="both"/>
        <w:rPr>
          <w:sz w:val="28"/>
          <w:szCs w:val="20"/>
          <w:lang w:val="uk-UA"/>
        </w:rPr>
      </w:pPr>
      <w:r w:rsidRPr="007B003C">
        <w:rPr>
          <w:sz w:val="28"/>
          <w:szCs w:val="28"/>
          <w:lang w:val="uk-UA"/>
        </w:rPr>
        <w:t>- дітей із числа внутрішньо переміщених осіб;</w:t>
      </w:r>
      <w:r w:rsidRPr="007B003C">
        <w:rPr>
          <w:sz w:val="28"/>
          <w:szCs w:val="20"/>
          <w:lang w:val="uk-UA"/>
        </w:rPr>
        <w:t xml:space="preserve"> </w:t>
      </w:r>
    </w:p>
    <w:p w:rsidR="000B5EE5" w:rsidRPr="007B003C" w:rsidRDefault="000B5EE5" w:rsidP="000B5EE5">
      <w:pPr>
        <w:ind w:firstLine="709"/>
        <w:jc w:val="both"/>
        <w:rPr>
          <w:sz w:val="28"/>
          <w:szCs w:val="20"/>
          <w:lang w:val="uk-UA"/>
        </w:rPr>
      </w:pPr>
      <w:r w:rsidRPr="007B003C">
        <w:rPr>
          <w:sz w:val="28"/>
          <w:szCs w:val="20"/>
          <w:lang w:val="uk-UA"/>
        </w:rPr>
        <w:t>- д</w:t>
      </w:r>
      <w:r w:rsidRPr="007B003C">
        <w:rPr>
          <w:sz w:val="28"/>
          <w:szCs w:val="28"/>
          <w:lang w:val="uk-UA"/>
        </w:rPr>
        <w:t xml:space="preserve">ітей, батьки </w:t>
      </w:r>
      <w:r w:rsidRPr="007B003C">
        <w:rPr>
          <w:rFonts w:eastAsia="Calibri"/>
          <w:sz w:val="28"/>
          <w:szCs w:val="28"/>
          <w:lang w:val="uk-UA"/>
        </w:rPr>
        <w:t>яких є захисниками України або загиблими (померлими) захисниками України;</w:t>
      </w:r>
    </w:p>
    <w:p w:rsidR="000B5EE5" w:rsidRDefault="000B5EE5" w:rsidP="000B5EE5">
      <w:pPr>
        <w:ind w:firstLine="709"/>
        <w:jc w:val="both"/>
        <w:rPr>
          <w:rFonts w:eastAsia="Calibri"/>
          <w:sz w:val="28"/>
          <w:szCs w:val="28"/>
          <w:lang w:val="uk-UA"/>
        </w:rPr>
      </w:pPr>
      <w:r w:rsidRPr="007B003C">
        <w:rPr>
          <w:rFonts w:eastAsia="Calibri"/>
          <w:sz w:val="28"/>
          <w:szCs w:val="28"/>
          <w:lang w:val="uk-UA"/>
        </w:rPr>
        <w:t xml:space="preserve">- </w:t>
      </w:r>
      <w:r w:rsidRPr="007B003C">
        <w:rPr>
          <w:bCs/>
          <w:iCs/>
          <w:sz w:val="28"/>
          <w:szCs w:val="28"/>
          <w:lang w:val="uk-UA"/>
        </w:rPr>
        <w:t>дітей</w:t>
      </w:r>
      <w:r w:rsidRPr="007B003C">
        <w:rPr>
          <w:sz w:val="28"/>
          <w:szCs w:val="28"/>
          <w:lang w:val="uk-UA"/>
        </w:rPr>
        <w:t xml:space="preserve">, </w:t>
      </w:r>
      <w:r w:rsidRPr="007B003C">
        <w:rPr>
          <w:rFonts w:eastAsia="Calibri"/>
          <w:sz w:val="28"/>
          <w:szCs w:val="28"/>
          <w:lang w:val="uk-UA"/>
        </w:rPr>
        <w:t xml:space="preserve">батьки яких є </w:t>
      </w:r>
      <w:r w:rsidRPr="007B003C">
        <w:rPr>
          <w:sz w:val="28"/>
          <w:szCs w:val="28"/>
          <w:lang w:val="uk-UA"/>
        </w:rPr>
        <w:t>учасниками бойових дій на території інших держав</w:t>
      </w:r>
      <w:r w:rsidRPr="007B003C">
        <w:rPr>
          <w:rFonts w:eastAsia="Calibri"/>
          <w:sz w:val="28"/>
          <w:szCs w:val="28"/>
          <w:lang w:val="uk-UA"/>
        </w:rPr>
        <w:t>;</w:t>
      </w:r>
    </w:p>
    <w:p w:rsidR="000B5EE5" w:rsidRPr="003B4025" w:rsidRDefault="000B5EE5" w:rsidP="000B5EE5">
      <w:pPr>
        <w:ind w:firstLine="709"/>
        <w:jc w:val="both"/>
        <w:rPr>
          <w:rFonts w:eastAsia="Calibri"/>
          <w:sz w:val="28"/>
          <w:szCs w:val="28"/>
          <w:lang w:val="uk-UA"/>
        </w:rPr>
      </w:pPr>
      <w:r>
        <w:rPr>
          <w:sz w:val="28"/>
          <w:szCs w:val="20"/>
          <w:lang w:val="uk-UA"/>
        </w:rPr>
        <w:t>- д</w:t>
      </w:r>
      <w:r w:rsidRPr="001249FD">
        <w:rPr>
          <w:sz w:val="28"/>
          <w:szCs w:val="20"/>
          <w:lang w:val="uk-UA"/>
        </w:rPr>
        <w:t xml:space="preserve">ітей із сімей, які отримують допомогу відповідно до Закону України «Про державну соціальну допомогу </w:t>
      </w:r>
      <w:r>
        <w:rPr>
          <w:sz w:val="28"/>
          <w:szCs w:val="20"/>
          <w:lang w:val="uk-UA"/>
        </w:rPr>
        <w:t xml:space="preserve">малозабезпеченим </w:t>
      </w:r>
      <w:r w:rsidRPr="003B4025">
        <w:rPr>
          <w:sz w:val="28"/>
          <w:szCs w:val="20"/>
          <w:lang w:val="uk-UA"/>
        </w:rPr>
        <w:t>сім'ям»;</w:t>
      </w:r>
    </w:p>
    <w:p w:rsidR="000B5EE5" w:rsidRPr="001249FD" w:rsidRDefault="000B5EE5" w:rsidP="000B5EE5">
      <w:pPr>
        <w:ind w:firstLine="709"/>
        <w:jc w:val="both"/>
        <w:rPr>
          <w:sz w:val="28"/>
          <w:szCs w:val="20"/>
          <w:lang w:val="uk-UA"/>
        </w:rPr>
      </w:pPr>
      <w:r>
        <w:rPr>
          <w:sz w:val="28"/>
          <w:szCs w:val="28"/>
          <w:lang w:val="uk-UA"/>
        </w:rPr>
        <w:t>- д</w:t>
      </w:r>
      <w:r w:rsidRPr="001249FD">
        <w:rPr>
          <w:sz w:val="28"/>
          <w:szCs w:val="28"/>
          <w:lang w:val="uk-UA"/>
        </w:rPr>
        <w:t>ітей із сімей, у яких сукупний дохід на кожного члена сім’ї за попередній квартал не перевищує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комунальних закладах дошкільної</w:t>
      </w:r>
      <w:r w:rsidRPr="001249FD">
        <w:rPr>
          <w:sz w:val="28"/>
          <w:szCs w:val="28"/>
        </w:rPr>
        <w:t xml:space="preserve"> </w:t>
      </w:r>
      <w:r>
        <w:rPr>
          <w:sz w:val="28"/>
          <w:szCs w:val="28"/>
          <w:lang w:val="uk-UA"/>
        </w:rPr>
        <w:t>освіти;</w:t>
      </w:r>
    </w:p>
    <w:p w:rsidR="000B5EE5" w:rsidRDefault="000B5EE5" w:rsidP="000B5EE5">
      <w:pPr>
        <w:ind w:firstLine="709"/>
        <w:jc w:val="both"/>
        <w:rPr>
          <w:sz w:val="28"/>
          <w:szCs w:val="20"/>
          <w:lang w:val="uk-UA"/>
        </w:rPr>
      </w:pPr>
      <w:r>
        <w:rPr>
          <w:sz w:val="28"/>
          <w:szCs w:val="20"/>
          <w:lang w:val="uk-UA"/>
        </w:rPr>
        <w:t>- дітей, які відвідують санаторний</w:t>
      </w:r>
      <w:r w:rsidRPr="002E4E29">
        <w:rPr>
          <w:sz w:val="28"/>
          <w:szCs w:val="20"/>
          <w:lang w:val="uk-UA"/>
        </w:rPr>
        <w:t xml:space="preserve"> </w:t>
      </w:r>
      <w:r>
        <w:rPr>
          <w:sz w:val="28"/>
          <w:szCs w:val="28"/>
          <w:lang w:val="uk-UA"/>
        </w:rPr>
        <w:t>заклад</w:t>
      </w:r>
      <w:r w:rsidRPr="002E4E29">
        <w:rPr>
          <w:sz w:val="28"/>
          <w:szCs w:val="28"/>
          <w:lang w:val="uk-UA"/>
        </w:rPr>
        <w:t xml:space="preserve"> дошкільної освіти</w:t>
      </w:r>
      <w:r>
        <w:rPr>
          <w:sz w:val="28"/>
          <w:szCs w:val="20"/>
          <w:lang w:val="uk-UA"/>
        </w:rPr>
        <w:t xml:space="preserve"> (групи)</w:t>
      </w:r>
      <w:r w:rsidRPr="002E4E29">
        <w:rPr>
          <w:sz w:val="28"/>
          <w:szCs w:val="20"/>
          <w:lang w:val="uk-UA"/>
        </w:rPr>
        <w:t xml:space="preserve"> для дітей з малими й затухаючими формами туберкульозу</w:t>
      </w:r>
      <w:r>
        <w:rPr>
          <w:sz w:val="28"/>
          <w:szCs w:val="20"/>
          <w:lang w:val="uk-UA"/>
        </w:rPr>
        <w:t>;</w:t>
      </w:r>
    </w:p>
    <w:p w:rsidR="000B5EE5" w:rsidRPr="005A46BE" w:rsidRDefault="000B5EE5" w:rsidP="000B5EE5">
      <w:pPr>
        <w:ind w:firstLine="709"/>
        <w:jc w:val="both"/>
        <w:rPr>
          <w:sz w:val="28"/>
          <w:szCs w:val="20"/>
          <w:lang w:val="uk-UA"/>
        </w:rPr>
      </w:pPr>
      <w:r>
        <w:rPr>
          <w:sz w:val="28"/>
          <w:szCs w:val="20"/>
          <w:lang w:val="uk-UA"/>
        </w:rPr>
        <w:t>- д</w:t>
      </w:r>
      <w:r w:rsidRPr="002E4E29">
        <w:rPr>
          <w:sz w:val="28"/>
          <w:szCs w:val="20"/>
          <w:lang w:val="uk-UA"/>
        </w:rPr>
        <w:t xml:space="preserve">ітей </w:t>
      </w:r>
      <w:r>
        <w:rPr>
          <w:sz w:val="28"/>
          <w:szCs w:val="20"/>
          <w:lang w:val="uk-UA"/>
        </w:rPr>
        <w:t xml:space="preserve">з особливими освітніми потребами </w:t>
      </w:r>
      <w:r w:rsidRPr="002E4E29">
        <w:rPr>
          <w:sz w:val="28"/>
          <w:szCs w:val="20"/>
          <w:lang w:val="uk-UA"/>
        </w:rPr>
        <w:t>с</w:t>
      </w:r>
      <w:r>
        <w:rPr>
          <w:sz w:val="28"/>
          <w:szCs w:val="20"/>
          <w:lang w:val="uk-UA"/>
        </w:rPr>
        <w:t>пеціальних та інклюзивних груп.</w:t>
      </w:r>
      <w:r w:rsidRPr="002E4E29">
        <w:rPr>
          <w:sz w:val="28"/>
          <w:szCs w:val="28"/>
          <w:lang w:val="uk-UA"/>
        </w:rPr>
        <w:t xml:space="preserve"> </w:t>
      </w:r>
    </w:p>
    <w:p w:rsidR="002C2A04" w:rsidRPr="002C2A04" w:rsidRDefault="000B5EE5" w:rsidP="002C2A04">
      <w:pPr>
        <w:numPr>
          <w:ilvl w:val="4"/>
          <w:numId w:val="1"/>
        </w:numPr>
        <w:tabs>
          <w:tab w:val="clear" w:pos="360"/>
          <w:tab w:val="left" w:pos="709"/>
        </w:tabs>
        <w:ind w:firstLine="709"/>
        <w:jc w:val="both"/>
        <w:rPr>
          <w:sz w:val="28"/>
          <w:szCs w:val="28"/>
          <w:lang w:val="uk-UA"/>
        </w:rPr>
      </w:pPr>
      <w:r>
        <w:rPr>
          <w:sz w:val="28"/>
          <w:szCs w:val="28"/>
          <w:lang w:val="uk-UA"/>
        </w:rPr>
        <w:lastRenderedPageBreak/>
        <w:t>1.6</w:t>
      </w:r>
      <w:r w:rsidR="00E31EC1" w:rsidRPr="000839F6">
        <w:rPr>
          <w:sz w:val="28"/>
          <w:szCs w:val="28"/>
          <w:lang w:val="uk-UA"/>
        </w:rPr>
        <w:t xml:space="preserve">. </w:t>
      </w:r>
      <w:r w:rsidR="00900EA8" w:rsidRPr="001A35A0">
        <w:rPr>
          <w:sz w:val="28"/>
          <w:szCs w:val="28"/>
          <w:lang w:val="uk-UA"/>
        </w:rPr>
        <w:t xml:space="preserve">Неухильно виконувати </w:t>
      </w:r>
      <w:r w:rsidR="00900EA8" w:rsidRPr="001A35A0">
        <w:rPr>
          <w:spacing w:val="-2"/>
          <w:sz w:val="28"/>
          <w:szCs w:val="28"/>
          <w:lang w:val="uk-UA"/>
        </w:rPr>
        <w:t xml:space="preserve">нормативно-правові документи </w:t>
      </w:r>
      <w:r w:rsidR="00900EA8">
        <w:rPr>
          <w:sz w:val="28"/>
          <w:szCs w:val="28"/>
          <w:lang w:val="uk-UA"/>
        </w:rPr>
        <w:t xml:space="preserve">щодо організації харчування дітей у </w:t>
      </w:r>
      <w:r w:rsidR="00900EA8" w:rsidRPr="001A35A0">
        <w:rPr>
          <w:sz w:val="28"/>
          <w:szCs w:val="28"/>
          <w:lang w:val="uk-UA"/>
        </w:rPr>
        <w:t>закладах</w:t>
      </w:r>
      <w:r w:rsidR="00900EA8" w:rsidRPr="000E4007">
        <w:rPr>
          <w:sz w:val="28"/>
          <w:szCs w:val="28"/>
          <w:lang w:val="uk-UA"/>
        </w:rPr>
        <w:t xml:space="preserve"> </w:t>
      </w:r>
      <w:r w:rsidR="00900EA8" w:rsidRPr="000839F6">
        <w:rPr>
          <w:sz w:val="28"/>
          <w:szCs w:val="28"/>
          <w:lang w:val="uk-UA"/>
        </w:rPr>
        <w:t>дошкільної освіти</w:t>
      </w:r>
      <w:r w:rsidR="00900EA8">
        <w:rPr>
          <w:sz w:val="28"/>
          <w:szCs w:val="28"/>
          <w:lang w:val="uk-UA"/>
        </w:rPr>
        <w:t>.</w:t>
      </w:r>
      <w:r w:rsidR="002C2A04" w:rsidRPr="002C2A04">
        <w:rPr>
          <w:sz w:val="28"/>
          <w:szCs w:val="28"/>
          <w:lang w:val="uk-UA"/>
        </w:rPr>
        <w:t xml:space="preserve"> </w:t>
      </w:r>
    </w:p>
    <w:p w:rsidR="00E31EC1" w:rsidRPr="002C2A04" w:rsidRDefault="000B5EE5" w:rsidP="002C2A04">
      <w:pPr>
        <w:numPr>
          <w:ilvl w:val="4"/>
          <w:numId w:val="1"/>
        </w:numPr>
        <w:tabs>
          <w:tab w:val="clear" w:pos="360"/>
          <w:tab w:val="left" w:pos="709"/>
        </w:tabs>
        <w:ind w:firstLine="709"/>
        <w:jc w:val="both"/>
        <w:rPr>
          <w:sz w:val="28"/>
          <w:szCs w:val="28"/>
          <w:lang w:val="uk-UA"/>
        </w:rPr>
      </w:pPr>
      <w:r>
        <w:rPr>
          <w:sz w:val="28"/>
          <w:szCs w:val="28"/>
          <w:lang w:val="uk-UA"/>
        </w:rPr>
        <w:t>1.7</w:t>
      </w:r>
      <w:r w:rsidR="002C2A04" w:rsidRPr="00703A71">
        <w:rPr>
          <w:sz w:val="28"/>
          <w:szCs w:val="28"/>
          <w:lang w:val="uk-UA"/>
        </w:rPr>
        <w:t xml:space="preserve">. </w:t>
      </w:r>
      <w:r w:rsidR="002C2A04" w:rsidRPr="00D51862">
        <w:rPr>
          <w:sz w:val="28"/>
          <w:szCs w:val="28"/>
          <w:lang w:val="uk-UA"/>
        </w:rPr>
        <w:t>З</w:t>
      </w:r>
      <w:r w:rsidR="002C2A04" w:rsidRPr="00703A71">
        <w:rPr>
          <w:sz w:val="28"/>
          <w:szCs w:val="28"/>
          <w:lang w:val="uk-UA" w:eastAsia="ja-JP"/>
        </w:rPr>
        <w:t xml:space="preserve">абезпечити </w:t>
      </w:r>
      <w:r w:rsidR="002C2A04">
        <w:rPr>
          <w:bCs/>
          <w:sz w:val="28"/>
          <w:szCs w:val="28"/>
          <w:lang w:val="uk-UA"/>
        </w:rPr>
        <w:t>виконання</w:t>
      </w:r>
      <w:r w:rsidR="002C2A04" w:rsidRPr="00703A71">
        <w:rPr>
          <w:sz w:val="28"/>
          <w:szCs w:val="28"/>
          <w:lang w:val="uk-UA" w:eastAsia="ja-JP"/>
        </w:rPr>
        <w:t xml:space="preserve"> </w:t>
      </w:r>
      <w:r w:rsidR="002C2A04" w:rsidRPr="00703A71">
        <w:rPr>
          <w:sz w:val="28"/>
          <w:szCs w:val="28"/>
          <w:lang w:val="uk-UA"/>
        </w:rPr>
        <w:t>наказу Міністерства аграрної політики та продовольства України від 01.10.2012 №</w:t>
      </w:r>
      <w:r w:rsidR="002C2A04" w:rsidRPr="00D51862">
        <w:rPr>
          <w:sz w:val="28"/>
          <w:szCs w:val="28"/>
          <w:lang w:val="uk-UA"/>
        </w:rPr>
        <w:t xml:space="preserve"> </w:t>
      </w:r>
      <w:r w:rsidR="002C2A04" w:rsidRPr="00703A71">
        <w:rPr>
          <w:sz w:val="28"/>
          <w:szCs w:val="28"/>
          <w:lang w:val="uk-UA"/>
        </w:rPr>
        <w:t>590 «</w:t>
      </w:r>
      <w:r w:rsidR="002C2A04" w:rsidRPr="00703A71">
        <w:rPr>
          <w:bCs/>
          <w:sz w:val="28"/>
          <w:szCs w:val="28"/>
          <w:lang w:val="uk-UA"/>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w:t>
      </w:r>
      <w:r w:rsidR="004441AD" w:rsidRPr="004441AD">
        <w:rPr>
          <w:rFonts w:eastAsia="Calibri"/>
          <w:sz w:val="28"/>
          <w:szCs w:val="28"/>
          <w:lang w:val="uk-UA"/>
        </w:rPr>
        <w:t xml:space="preserve"> </w:t>
      </w:r>
      <w:r w:rsidR="004441AD">
        <w:rPr>
          <w:rFonts w:eastAsia="Calibri"/>
          <w:sz w:val="28"/>
          <w:szCs w:val="28"/>
          <w:lang w:val="uk-UA"/>
        </w:rPr>
        <w:t>продуктів (НАССР)</w:t>
      </w:r>
      <w:r w:rsidR="002C2A04" w:rsidRPr="00703A71">
        <w:rPr>
          <w:bCs/>
          <w:sz w:val="28"/>
          <w:szCs w:val="28"/>
          <w:lang w:val="uk-UA"/>
        </w:rPr>
        <w:t>»</w:t>
      </w:r>
      <w:r w:rsidR="002C2A04" w:rsidRPr="00D51862">
        <w:rPr>
          <w:bCs/>
          <w:sz w:val="28"/>
          <w:szCs w:val="28"/>
          <w:lang w:val="uk-UA"/>
        </w:rPr>
        <w:t>.</w:t>
      </w:r>
      <w:r w:rsidR="002C2A04" w:rsidRPr="00D51862">
        <w:rPr>
          <w:sz w:val="28"/>
          <w:szCs w:val="28"/>
          <w:lang w:val="uk-UA" w:eastAsia="ja-JP"/>
        </w:rPr>
        <w:t xml:space="preserve"> </w:t>
      </w:r>
    </w:p>
    <w:p w:rsidR="00CB3C56" w:rsidRPr="00264090" w:rsidRDefault="000839F6" w:rsidP="00CB3C56">
      <w:pPr>
        <w:pStyle w:val="a4"/>
        <w:ind w:left="0" w:firstLine="708"/>
        <w:jc w:val="both"/>
        <w:rPr>
          <w:sz w:val="28"/>
          <w:szCs w:val="28"/>
          <w:shd w:val="clear" w:color="auto" w:fill="FFFFFF"/>
          <w:lang w:val="uk-UA"/>
        </w:rPr>
      </w:pPr>
      <w:r w:rsidRPr="00CB3C56">
        <w:rPr>
          <w:sz w:val="28"/>
          <w:szCs w:val="28"/>
          <w:lang w:val="uk-UA"/>
        </w:rPr>
        <w:t>1.</w:t>
      </w:r>
      <w:r w:rsidR="00850479" w:rsidRPr="00CB3C56">
        <w:rPr>
          <w:sz w:val="28"/>
          <w:szCs w:val="28"/>
          <w:lang w:val="uk-UA"/>
        </w:rPr>
        <w:t>8</w:t>
      </w:r>
      <w:r w:rsidRPr="00CB3C56">
        <w:rPr>
          <w:sz w:val="28"/>
          <w:szCs w:val="28"/>
          <w:lang w:val="uk-UA"/>
        </w:rPr>
        <w:t xml:space="preserve">. </w:t>
      </w:r>
      <w:r w:rsidR="00CB3C56" w:rsidRPr="00CB3C56">
        <w:rPr>
          <w:sz w:val="28"/>
          <w:szCs w:val="28"/>
          <w:shd w:val="clear" w:color="auto" w:fill="FFFFFF"/>
          <w:lang w:val="uk-UA"/>
        </w:rPr>
        <w:t xml:space="preserve">Організувати </w:t>
      </w:r>
      <w:r w:rsidR="00CB3C56">
        <w:rPr>
          <w:sz w:val="28"/>
          <w:szCs w:val="28"/>
          <w:shd w:val="clear" w:color="auto" w:fill="FFFFFF"/>
          <w:lang w:val="uk-UA"/>
        </w:rPr>
        <w:t xml:space="preserve">дієтичне харчування для дітей з особливими дієтичними потребами відповідно до пунктів 10, 39 </w:t>
      </w:r>
      <w:r w:rsidR="00CB3C56" w:rsidRPr="008A4CBE">
        <w:rPr>
          <w:bCs/>
          <w:sz w:val="28"/>
          <w:szCs w:val="28"/>
          <w:lang w:val="uk-UA"/>
        </w:rPr>
        <w:t>Порядку організації</w:t>
      </w:r>
      <w:r w:rsidR="00CB3C56">
        <w:rPr>
          <w:bCs/>
          <w:sz w:val="28"/>
          <w:szCs w:val="28"/>
          <w:lang w:val="uk-UA"/>
        </w:rPr>
        <w:t xml:space="preserve"> харчування у закладах освіти,</w:t>
      </w:r>
      <w:r w:rsidR="00CB3C56" w:rsidRPr="008A4CBE">
        <w:rPr>
          <w:bCs/>
          <w:sz w:val="28"/>
          <w:szCs w:val="28"/>
          <w:lang w:val="uk-UA"/>
        </w:rPr>
        <w:t xml:space="preserve"> дитячих закладах оздоровлення та відпочинку</w:t>
      </w:r>
      <w:r w:rsidR="00CB3C56">
        <w:rPr>
          <w:rFonts w:eastAsia="Calibri"/>
          <w:spacing w:val="-1"/>
          <w:sz w:val="28"/>
          <w:szCs w:val="28"/>
          <w:lang w:val="uk-UA"/>
        </w:rPr>
        <w:t>» (</w:t>
      </w:r>
      <w:r w:rsidR="00CB3C56" w:rsidRPr="008A4CBE">
        <w:rPr>
          <w:rFonts w:eastAsia="Calibri"/>
          <w:spacing w:val="2"/>
          <w:sz w:val="28"/>
          <w:szCs w:val="28"/>
          <w:lang w:val="uk-UA"/>
        </w:rPr>
        <w:t>Постанов</w:t>
      </w:r>
      <w:r w:rsidR="00CB3C56">
        <w:rPr>
          <w:rFonts w:eastAsia="Calibri"/>
          <w:spacing w:val="2"/>
          <w:sz w:val="28"/>
          <w:szCs w:val="28"/>
          <w:lang w:val="uk-UA"/>
        </w:rPr>
        <w:t>а</w:t>
      </w:r>
      <w:r w:rsidR="00CB3C56" w:rsidRPr="008A4CBE">
        <w:rPr>
          <w:rFonts w:eastAsia="Calibri"/>
          <w:spacing w:val="2"/>
          <w:sz w:val="28"/>
          <w:szCs w:val="28"/>
          <w:lang w:val="uk-UA"/>
        </w:rPr>
        <w:t xml:space="preserve"> </w:t>
      </w:r>
      <w:r w:rsidR="00CB3C56" w:rsidRPr="008A4CBE">
        <w:rPr>
          <w:rFonts w:eastAsia="Calibri"/>
          <w:spacing w:val="4"/>
          <w:sz w:val="28"/>
          <w:szCs w:val="28"/>
          <w:lang w:val="uk-UA"/>
        </w:rPr>
        <w:t>Кабінету Міністрів України від 24.03.2021 № 305</w:t>
      </w:r>
      <w:r w:rsidR="00CB3C56" w:rsidRPr="008A4CBE">
        <w:rPr>
          <w:rFonts w:eastAsia="Calibri"/>
          <w:spacing w:val="-1"/>
          <w:sz w:val="28"/>
          <w:szCs w:val="28"/>
          <w:lang w:val="uk-UA"/>
        </w:rPr>
        <w:t>)</w:t>
      </w:r>
      <w:r w:rsidR="00CB3C56">
        <w:rPr>
          <w:rFonts w:eastAsia="Calibri"/>
          <w:spacing w:val="-1"/>
          <w:sz w:val="28"/>
          <w:szCs w:val="28"/>
          <w:lang w:val="uk-UA"/>
        </w:rPr>
        <w:t>, за потреби.</w:t>
      </w:r>
    </w:p>
    <w:p w:rsidR="00900EA8" w:rsidRPr="00C32A5E" w:rsidRDefault="00850479" w:rsidP="000E0150">
      <w:pPr>
        <w:pStyle w:val="1"/>
        <w:ind w:firstLine="709"/>
        <w:jc w:val="both"/>
        <w:rPr>
          <w:sz w:val="28"/>
          <w:szCs w:val="28"/>
          <w:lang w:val="uk-UA"/>
        </w:rPr>
      </w:pPr>
      <w:r w:rsidRPr="00C32A5E">
        <w:rPr>
          <w:sz w:val="28"/>
          <w:szCs w:val="28"/>
          <w:lang w:val="uk-UA"/>
        </w:rPr>
        <w:t>1.9</w:t>
      </w:r>
      <w:r w:rsidR="00900EA8" w:rsidRPr="00C32A5E">
        <w:rPr>
          <w:sz w:val="28"/>
          <w:szCs w:val="28"/>
          <w:lang w:val="uk-UA"/>
        </w:rPr>
        <w:t xml:space="preserve">. </w:t>
      </w:r>
      <w:r w:rsidR="00FD7E34" w:rsidRPr="00C32A5E">
        <w:rPr>
          <w:sz w:val="28"/>
          <w:szCs w:val="28"/>
          <w:lang w:val="uk-UA"/>
        </w:rPr>
        <w:t>З</w:t>
      </w:r>
      <w:r w:rsidR="006A027E" w:rsidRPr="00C32A5E">
        <w:rPr>
          <w:sz w:val="28"/>
          <w:szCs w:val="28"/>
          <w:lang w:val="uk-UA"/>
        </w:rPr>
        <w:t xml:space="preserve">дійснювати протягом </w:t>
      </w:r>
      <w:r w:rsidR="00FD7E34" w:rsidRPr="00C32A5E">
        <w:rPr>
          <w:sz w:val="28"/>
          <w:szCs w:val="28"/>
          <w:lang w:val="uk-UA"/>
        </w:rPr>
        <w:t>року контроль за станом організації харчування дітей у закладі</w:t>
      </w:r>
      <w:r w:rsidR="00310DAA" w:rsidRPr="00C32A5E">
        <w:rPr>
          <w:sz w:val="28"/>
          <w:szCs w:val="28"/>
          <w:lang w:val="uk-UA"/>
        </w:rPr>
        <w:t xml:space="preserve"> із залученням представників батьківського комітету</w:t>
      </w:r>
      <w:r w:rsidR="00CA2EDF" w:rsidRPr="00C32A5E">
        <w:rPr>
          <w:sz w:val="28"/>
          <w:szCs w:val="28"/>
          <w:lang w:val="uk-UA"/>
        </w:rPr>
        <w:t>, щомісяця обговорювати вищезазначене</w:t>
      </w:r>
      <w:r w:rsidR="00FD7E34" w:rsidRPr="00C32A5E">
        <w:rPr>
          <w:sz w:val="28"/>
          <w:szCs w:val="28"/>
          <w:lang w:val="uk-UA"/>
        </w:rPr>
        <w:t xml:space="preserve"> питання на нараді при керівникові.</w:t>
      </w:r>
      <w:r w:rsidR="00900EA8" w:rsidRPr="00C32A5E">
        <w:rPr>
          <w:sz w:val="28"/>
          <w:szCs w:val="28"/>
          <w:lang w:val="uk-UA"/>
        </w:rPr>
        <w:t xml:space="preserve"> </w:t>
      </w:r>
    </w:p>
    <w:p w:rsidR="00900EA8" w:rsidRPr="003A3C97" w:rsidRDefault="00850479" w:rsidP="00900EA8">
      <w:pPr>
        <w:pStyle w:val="1"/>
        <w:numPr>
          <w:ilvl w:val="4"/>
          <w:numId w:val="1"/>
        </w:numPr>
        <w:tabs>
          <w:tab w:val="clear" w:pos="360"/>
          <w:tab w:val="left" w:pos="709"/>
        </w:tabs>
        <w:ind w:firstLine="709"/>
        <w:jc w:val="both"/>
        <w:rPr>
          <w:sz w:val="28"/>
          <w:szCs w:val="28"/>
          <w:lang w:val="uk-UA"/>
        </w:rPr>
      </w:pPr>
      <w:r w:rsidRPr="003A3C97">
        <w:rPr>
          <w:sz w:val="28"/>
          <w:szCs w:val="28"/>
          <w:lang w:val="uk-UA"/>
        </w:rPr>
        <w:t>1.10</w:t>
      </w:r>
      <w:r w:rsidR="00900EA8" w:rsidRPr="003A3C97">
        <w:rPr>
          <w:sz w:val="28"/>
          <w:szCs w:val="28"/>
          <w:lang w:val="uk-UA"/>
        </w:rPr>
        <w:t xml:space="preserve">. Забезпечити виконання норм харчування відповідно до </w:t>
      </w:r>
      <w:r w:rsidR="00905073" w:rsidRPr="003A3C97">
        <w:rPr>
          <w:rFonts w:eastAsia="Calibri"/>
          <w:spacing w:val="2"/>
          <w:sz w:val="28"/>
          <w:szCs w:val="28"/>
          <w:lang w:val="uk-UA"/>
        </w:rPr>
        <w:t xml:space="preserve">Постанови </w:t>
      </w:r>
      <w:r w:rsidR="00905073" w:rsidRPr="003A3C97">
        <w:rPr>
          <w:rFonts w:eastAsia="Calibri"/>
          <w:spacing w:val="4"/>
          <w:sz w:val="28"/>
          <w:szCs w:val="28"/>
          <w:lang w:val="uk-UA"/>
        </w:rPr>
        <w:t>Кабінету Міністрів України від 24.03.2021 № 305 «Про</w:t>
      </w:r>
      <w:r w:rsidR="00905073" w:rsidRPr="003A3C97">
        <w:rPr>
          <w:bCs/>
          <w:sz w:val="28"/>
          <w:szCs w:val="28"/>
          <w:lang w:val="uk-UA"/>
        </w:rPr>
        <w:t xml:space="preserve"> затвердження норм та Порядку організації харчування у закладах освіти та дитячих закладах оздоровлення та відпочинку</w:t>
      </w:r>
      <w:r w:rsidR="00905073" w:rsidRPr="003A3C97">
        <w:rPr>
          <w:rFonts w:eastAsia="Calibri"/>
          <w:spacing w:val="-1"/>
          <w:sz w:val="28"/>
          <w:szCs w:val="28"/>
          <w:lang w:val="uk-UA"/>
        </w:rPr>
        <w:t>»  (із змінами).</w:t>
      </w:r>
    </w:p>
    <w:p w:rsidR="008F1498" w:rsidRPr="00850479" w:rsidRDefault="00850479" w:rsidP="000F3B95">
      <w:pPr>
        <w:pStyle w:val="1"/>
        <w:numPr>
          <w:ilvl w:val="4"/>
          <w:numId w:val="1"/>
        </w:numPr>
        <w:tabs>
          <w:tab w:val="clear" w:pos="360"/>
          <w:tab w:val="left" w:pos="709"/>
        </w:tabs>
        <w:ind w:firstLine="708"/>
        <w:jc w:val="both"/>
        <w:rPr>
          <w:sz w:val="28"/>
          <w:szCs w:val="28"/>
          <w:lang w:val="uk-UA"/>
        </w:rPr>
      </w:pPr>
      <w:r>
        <w:rPr>
          <w:sz w:val="28"/>
          <w:szCs w:val="28"/>
          <w:lang w:val="uk-UA"/>
        </w:rPr>
        <w:t>1.11</w:t>
      </w:r>
      <w:r w:rsidR="00FD7E34" w:rsidRPr="00850479">
        <w:rPr>
          <w:sz w:val="28"/>
          <w:szCs w:val="28"/>
          <w:lang w:val="uk-UA"/>
        </w:rPr>
        <w:t xml:space="preserve">. </w:t>
      </w:r>
      <w:r w:rsidR="00310DAA" w:rsidRPr="00850479">
        <w:rPr>
          <w:sz w:val="28"/>
          <w:szCs w:val="28"/>
          <w:lang w:val="uk-UA"/>
        </w:rPr>
        <w:t xml:space="preserve">Проводити щоденний контроль за якістю харчування, </w:t>
      </w:r>
      <w:r w:rsidR="008F1498" w:rsidRPr="00850479">
        <w:rPr>
          <w:sz w:val="28"/>
          <w:szCs w:val="28"/>
          <w:lang w:val="uk-UA"/>
        </w:rPr>
        <w:t xml:space="preserve"> дотриманням технології приготування страв, </w:t>
      </w:r>
      <w:r w:rsidR="00310DAA" w:rsidRPr="00850479">
        <w:rPr>
          <w:sz w:val="28"/>
          <w:szCs w:val="28"/>
          <w:lang w:val="uk-UA"/>
        </w:rPr>
        <w:t>доброякісністю продуктів харчування, які приймаються до закладу, термінами і умовами їх зберігання, санітарним станом харчоблоку та транспорту, яким постачаються продукти харчування</w:t>
      </w:r>
      <w:r w:rsidR="0048484B" w:rsidRPr="00850479">
        <w:rPr>
          <w:sz w:val="28"/>
          <w:szCs w:val="28"/>
          <w:lang w:val="uk-UA"/>
        </w:rPr>
        <w:t>.</w:t>
      </w:r>
    </w:p>
    <w:p w:rsidR="00900EA8" w:rsidRPr="003A3C97" w:rsidRDefault="00FD7E34" w:rsidP="000F3B95">
      <w:pPr>
        <w:pStyle w:val="1"/>
        <w:numPr>
          <w:ilvl w:val="4"/>
          <w:numId w:val="1"/>
        </w:numPr>
        <w:tabs>
          <w:tab w:val="clear" w:pos="360"/>
          <w:tab w:val="left" w:pos="709"/>
        </w:tabs>
        <w:ind w:firstLine="708"/>
        <w:jc w:val="both"/>
        <w:rPr>
          <w:sz w:val="28"/>
          <w:szCs w:val="28"/>
          <w:lang w:val="uk-UA"/>
        </w:rPr>
      </w:pPr>
      <w:r w:rsidRPr="003A3C97">
        <w:rPr>
          <w:sz w:val="28"/>
          <w:szCs w:val="28"/>
          <w:lang w:val="uk-UA"/>
        </w:rPr>
        <w:t>1.1</w:t>
      </w:r>
      <w:r w:rsidR="00850479" w:rsidRPr="003A3C97">
        <w:rPr>
          <w:sz w:val="28"/>
          <w:szCs w:val="28"/>
          <w:lang w:val="uk-UA"/>
        </w:rPr>
        <w:t>2</w:t>
      </w:r>
      <w:r w:rsidRPr="003A3C97">
        <w:rPr>
          <w:sz w:val="28"/>
          <w:szCs w:val="28"/>
          <w:lang w:val="uk-UA"/>
        </w:rPr>
        <w:t>. Приймати до закладу продукти харчування, продовольчу сировину тільки за  наявності товарно-транспортної накладної і відповідних супровідних документів, які засв</w:t>
      </w:r>
      <w:r w:rsidR="007C4D2D" w:rsidRPr="003A3C97">
        <w:rPr>
          <w:sz w:val="28"/>
          <w:szCs w:val="28"/>
          <w:lang w:val="uk-UA"/>
        </w:rPr>
        <w:t>ідчують їх походження та якість</w:t>
      </w:r>
      <w:r w:rsidRPr="003A3C97">
        <w:rPr>
          <w:sz w:val="28"/>
          <w:szCs w:val="28"/>
          <w:lang w:val="uk-UA"/>
        </w:rPr>
        <w:t xml:space="preserve">. Не приймати в заклади </w:t>
      </w:r>
      <w:r w:rsidR="007C4D2D" w:rsidRPr="003A3C97">
        <w:rPr>
          <w:sz w:val="28"/>
          <w:szCs w:val="28"/>
          <w:lang w:val="uk-UA"/>
        </w:rPr>
        <w:t xml:space="preserve">освіти </w:t>
      </w:r>
      <w:r w:rsidR="003A3C97" w:rsidRPr="003A3C97">
        <w:rPr>
          <w:sz w:val="28"/>
          <w:szCs w:val="28"/>
          <w:lang w:val="uk-UA"/>
        </w:rPr>
        <w:t>харчові продукти з вмістом</w:t>
      </w:r>
      <w:r w:rsidRPr="003A3C97">
        <w:rPr>
          <w:sz w:val="28"/>
          <w:szCs w:val="28"/>
          <w:lang w:val="uk-UA"/>
        </w:rPr>
        <w:t xml:space="preserve"> </w:t>
      </w:r>
      <w:r w:rsidR="003A3C97" w:rsidRPr="003A3C97">
        <w:rPr>
          <w:sz w:val="28"/>
          <w:szCs w:val="28"/>
          <w:lang w:val="uk-UA"/>
        </w:rPr>
        <w:t>синтетичних</w:t>
      </w:r>
      <w:r w:rsidR="007C4D2D" w:rsidRPr="003A3C97">
        <w:rPr>
          <w:sz w:val="28"/>
          <w:szCs w:val="28"/>
          <w:lang w:val="uk-UA"/>
        </w:rPr>
        <w:t xml:space="preserve"> </w:t>
      </w:r>
      <w:r w:rsidRPr="003A3C97">
        <w:rPr>
          <w:sz w:val="28"/>
          <w:szCs w:val="28"/>
          <w:lang w:val="uk-UA"/>
        </w:rPr>
        <w:t xml:space="preserve"> </w:t>
      </w:r>
      <w:r w:rsidR="003A3C97" w:rsidRPr="003A3C97">
        <w:rPr>
          <w:sz w:val="28"/>
          <w:szCs w:val="28"/>
          <w:lang w:val="uk-UA"/>
        </w:rPr>
        <w:t>барвників</w:t>
      </w:r>
      <w:r w:rsidR="007C4D2D" w:rsidRPr="003A3C97">
        <w:rPr>
          <w:sz w:val="28"/>
          <w:szCs w:val="28"/>
          <w:lang w:val="uk-UA"/>
        </w:rPr>
        <w:t xml:space="preserve">, </w:t>
      </w:r>
      <w:r w:rsidR="003A3C97" w:rsidRPr="003A3C97">
        <w:rPr>
          <w:sz w:val="28"/>
          <w:szCs w:val="28"/>
          <w:lang w:val="uk-UA"/>
        </w:rPr>
        <w:t>ароматизаторів</w:t>
      </w:r>
      <w:r w:rsidRPr="003A3C97">
        <w:rPr>
          <w:sz w:val="28"/>
          <w:szCs w:val="28"/>
          <w:lang w:val="uk-UA"/>
        </w:rPr>
        <w:t>,</w:t>
      </w:r>
      <w:r w:rsidR="007C4D2D" w:rsidRPr="003A3C97">
        <w:rPr>
          <w:sz w:val="28"/>
          <w:szCs w:val="28"/>
          <w:lang w:val="uk-UA"/>
        </w:rPr>
        <w:t xml:space="preserve"> підсолоджувачі</w:t>
      </w:r>
      <w:r w:rsidR="003A3C97" w:rsidRPr="003A3C97">
        <w:rPr>
          <w:sz w:val="28"/>
          <w:szCs w:val="28"/>
          <w:lang w:val="uk-UA"/>
        </w:rPr>
        <w:t>в</w:t>
      </w:r>
      <w:r w:rsidR="007C4D2D" w:rsidRPr="003A3C97">
        <w:rPr>
          <w:sz w:val="28"/>
          <w:szCs w:val="28"/>
          <w:lang w:val="uk-UA"/>
        </w:rPr>
        <w:t>, підсилювачі</w:t>
      </w:r>
      <w:r w:rsidR="003A3C97" w:rsidRPr="003A3C97">
        <w:rPr>
          <w:sz w:val="28"/>
          <w:szCs w:val="28"/>
          <w:lang w:val="uk-UA"/>
        </w:rPr>
        <w:t>в</w:t>
      </w:r>
      <w:r w:rsidR="007C4D2D" w:rsidRPr="003A3C97">
        <w:rPr>
          <w:sz w:val="28"/>
          <w:szCs w:val="28"/>
          <w:lang w:val="uk-UA"/>
        </w:rPr>
        <w:t xml:space="preserve"> смаку</w:t>
      </w:r>
      <w:r w:rsidR="00850479" w:rsidRPr="003A3C97">
        <w:rPr>
          <w:sz w:val="28"/>
          <w:szCs w:val="28"/>
          <w:lang w:val="uk-UA"/>
        </w:rPr>
        <w:t xml:space="preserve"> та аромату</w:t>
      </w:r>
      <w:r w:rsidR="003A3C97" w:rsidRPr="003A3C97">
        <w:rPr>
          <w:sz w:val="28"/>
          <w:szCs w:val="28"/>
          <w:lang w:val="uk-UA"/>
        </w:rPr>
        <w:t>, консервантів</w:t>
      </w:r>
      <w:r w:rsidRPr="003A3C97">
        <w:rPr>
          <w:sz w:val="28"/>
          <w:szCs w:val="28"/>
          <w:lang w:val="uk-UA"/>
        </w:rPr>
        <w:t xml:space="preserve">.   </w:t>
      </w:r>
    </w:p>
    <w:p w:rsidR="00FD7E34" w:rsidRDefault="001F60DB" w:rsidP="00FD7E34">
      <w:pPr>
        <w:ind w:firstLine="708"/>
        <w:jc w:val="both"/>
        <w:rPr>
          <w:sz w:val="28"/>
          <w:szCs w:val="28"/>
          <w:lang w:val="uk-UA"/>
        </w:rPr>
      </w:pPr>
      <w:r w:rsidRPr="003A3C97">
        <w:rPr>
          <w:sz w:val="28"/>
          <w:szCs w:val="28"/>
          <w:lang w:val="uk-UA"/>
        </w:rPr>
        <w:t>1.1</w:t>
      </w:r>
      <w:r w:rsidR="003A3C97">
        <w:rPr>
          <w:sz w:val="28"/>
          <w:szCs w:val="28"/>
          <w:lang w:val="uk-UA"/>
        </w:rPr>
        <w:t>3</w:t>
      </w:r>
      <w:r w:rsidRPr="003A3C97">
        <w:rPr>
          <w:sz w:val="28"/>
          <w:szCs w:val="28"/>
          <w:lang w:val="uk-UA"/>
        </w:rPr>
        <w:t xml:space="preserve">. </w:t>
      </w:r>
      <w:r w:rsidR="001F2982" w:rsidRPr="003A3C97">
        <w:rPr>
          <w:sz w:val="28"/>
          <w:szCs w:val="28"/>
          <w:lang w:val="uk-UA"/>
        </w:rPr>
        <w:t>Д</w:t>
      </w:r>
      <w:r w:rsidR="00310DAA" w:rsidRPr="003A3C97">
        <w:rPr>
          <w:sz w:val="28"/>
          <w:szCs w:val="28"/>
          <w:lang w:val="uk-UA"/>
        </w:rPr>
        <w:t>отримуватися вимог ведення документації відповідальними особами щодо здійснення харчування дітей згідно з чинним законодавством.</w:t>
      </w:r>
    </w:p>
    <w:p w:rsidR="00C32A5E" w:rsidRPr="003A3C97" w:rsidRDefault="00C32A5E" w:rsidP="00FD7E34">
      <w:pPr>
        <w:ind w:firstLine="708"/>
        <w:jc w:val="both"/>
        <w:rPr>
          <w:sz w:val="28"/>
          <w:szCs w:val="28"/>
          <w:lang w:val="uk-UA"/>
        </w:rPr>
      </w:pPr>
      <w:r>
        <w:rPr>
          <w:sz w:val="28"/>
          <w:szCs w:val="28"/>
          <w:lang w:val="uk-UA"/>
        </w:rPr>
        <w:t xml:space="preserve">1.14. </w:t>
      </w:r>
      <w:r w:rsidR="007F7249">
        <w:rPr>
          <w:sz w:val="28"/>
          <w:szCs w:val="28"/>
          <w:lang w:val="uk-UA"/>
        </w:rPr>
        <w:t>Здійснювати заміну страв та продуктів харчування тільки у разі виникнення об’єктивних причин (проблема з постачанням або якістю чи безпечністю окремого харчового продукту) та в межах примірного чотиритижневого сезонного меню.</w:t>
      </w:r>
    </w:p>
    <w:p w:rsidR="00E11A83" w:rsidRPr="003A3C97" w:rsidRDefault="007F7249" w:rsidP="00E11A83">
      <w:pPr>
        <w:numPr>
          <w:ilvl w:val="4"/>
          <w:numId w:val="1"/>
        </w:numPr>
        <w:tabs>
          <w:tab w:val="clear" w:pos="360"/>
          <w:tab w:val="left" w:pos="709"/>
        </w:tabs>
        <w:ind w:firstLine="709"/>
        <w:jc w:val="both"/>
        <w:rPr>
          <w:sz w:val="28"/>
          <w:szCs w:val="28"/>
          <w:lang w:val="uk-UA"/>
        </w:rPr>
      </w:pPr>
      <w:r>
        <w:rPr>
          <w:sz w:val="28"/>
          <w:szCs w:val="28"/>
          <w:lang w:val="uk-UA"/>
        </w:rPr>
        <w:t>1.15</w:t>
      </w:r>
      <w:r w:rsidR="00E11A83" w:rsidRPr="003A3C97">
        <w:rPr>
          <w:sz w:val="28"/>
          <w:szCs w:val="28"/>
          <w:lang w:val="uk-UA"/>
        </w:rPr>
        <w:t>. Проводити своєчасно заміну столового посуду, кухонного інвентарю, спецодягу, ремонти холодильного, технологічного, вентиляційного обладнання.</w:t>
      </w:r>
    </w:p>
    <w:p w:rsidR="00310DAA" w:rsidRPr="003A3C97" w:rsidRDefault="00310DAA" w:rsidP="00310DAA">
      <w:pPr>
        <w:ind w:firstLine="708"/>
        <w:jc w:val="both"/>
        <w:rPr>
          <w:sz w:val="28"/>
          <w:szCs w:val="28"/>
          <w:lang w:val="uk-UA"/>
        </w:rPr>
      </w:pPr>
      <w:r w:rsidRPr="003A3C97">
        <w:rPr>
          <w:sz w:val="28"/>
          <w:szCs w:val="28"/>
          <w:lang w:val="uk-UA"/>
        </w:rPr>
        <w:t>1.1</w:t>
      </w:r>
      <w:r w:rsidR="007F7249">
        <w:rPr>
          <w:sz w:val="28"/>
          <w:szCs w:val="28"/>
          <w:lang w:val="uk-UA"/>
        </w:rPr>
        <w:t>6</w:t>
      </w:r>
      <w:r w:rsidRPr="003A3C97">
        <w:rPr>
          <w:sz w:val="28"/>
          <w:szCs w:val="28"/>
          <w:lang w:val="uk-UA"/>
        </w:rPr>
        <w:t>. Забезпечити повноту і своєчасність проходження профілактичних медичних</w:t>
      </w:r>
      <w:r w:rsidR="0027775D" w:rsidRPr="003A3C97">
        <w:rPr>
          <w:sz w:val="28"/>
          <w:szCs w:val="28"/>
          <w:lang w:val="uk-UA"/>
        </w:rPr>
        <w:t xml:space="preserve"> оглядів та гігієнічного навчання</w:t>
      </w:r>
      <w:r w:rsidRPr="003A3C97">
        <w:rPr>
          <w:sz w:val="28"/>
          <w:szCs w:val="28"/>
          <w:lang w:val="uk-UA"/>
        </w:rPr>
        <w:t xml:space="preserve"> працівниками закладу </w:t>
      </w:r>
      <w:r w:rsidR="00E11A83" w:rsidRPr="003A3C97">
        <w:rPr>
          <w:sz w:val="28"/>
          <w:szCs w:val="28"/>
          <w:lang w:val="uk-UA"/>
        </w:rPr>
        <w:t xml:space="preserve">дошкільної </w:t>
      </w:r>
      <w:r w:rsidRPr="003A3C97">
        <w:rPr>
          <w:sz w:val="28"/>
          <w:szCs w:val="28"/>
          <w:lang w:val="uk-UA"/>
        </w:rPr>
        <w:t>освіти.</w:t>
      </w:r>
    </w:p>
    <w:p w:rsidR="00BD7180" w:rsidRPr="003A3C97" w:rsidRDefault="00BD7180" w:rsidP="00BD7180">
      <w:pPr>
        <w:tabs>
          <w:tab w:val="left" w:pos="709"/>
        </w:tabs>
        <w:jc w:val="both"/>
        <w:rPr>
          <w:sz w:val="28"/>
          <w:szCs w:val="28"/>
          <w:lang w:val="uk-UA"/>
        </w:rPr>
      </w:pPr>
      <w:r w:rsidRPr="000B5EE5">
        <w:rPr>
          <w:color w:val="FF0000"/>
          <w:sz w:val="28"/>
          <w:szCs w:val="28"/>
          <w:lang w:val="uk-UA"/>
        </w:rPr>
        <w:t xml:space="preserve">          </w:t>
      </w:r>
      <w:r w:rsidR="007F7249">
        <w:rPr>
          <w:sz w:val="28"/>
          <w:szCs w:val="28"/>
          <w:lang w:val="uk-UA"/>
        </w:rPr>
        <w:t>1.17</w:t>
      </w:r>
      <w:r w:rsidR="00310DAA" w:rsidRPr="003A3C97">
        <w:rPr>
          <w:sz w:val="28"/>
          <w:szCs w:val="28"/>
          <w:lang w:val="uk-UA"/>
        </w:rPr>
        <w:t>.</w:t>
      </w:r>
      <w:r w:rsidRPr="003A3C97">
        <w:rPr>
          <w:sz w:val="28"/>
          <w:szCs w:val="28"/>
          <w:lang w:val="uk-UA"/>
        </w:rPr>
        <w:t xml:space="preserve"> Систематично аналізувати ціни в регіоні, які діють на момент поставки продукції, при укладанні договорів та порівнювати їх із середньостатистичними по місту Суми. </w:t>
      </w:r>
    </w:p>
    <w:p w:rsidR="00BD7180" w:rsidRPr="003A3C97" w:rsidRDefault="00BD7180" w:rsidP="00BD7180">
      <w:pPr>
        <w:ind w:firstLine="708"/>
        <w:jc w:val="both"/>
        <w:rPr>
          <w:sz w:val="28"/>
          <w:szCs w:val="28"/>
          <w:lang w:val="uk-UA"/>
        </w:rPr>
      </w:pPr>
      <w:r w:rsidRPr="003A3C97">
        <w:rPr>
          <w:sz w:val="28"/>
          <w:szCs w:val="28"/>
          <w:lang w:val="uk-UA"/>
        </w:rPr>
        <w:lastRenderedPageBreak/>
        <w:t>1.1</w:t>
      </w:r>
      <w:r w:rsidR="007F7249">
        <w:rPr>
          <w:sz w:val="28"/>
          <w:szCs w:val="28"/>
          <w:lang w:val="uk-UA"/>
        </w:rPr>
        <w:t>8</w:t>
      </w:r>
      <w:r w:rsidRPr="003A3C97">
        <w:rPr>
          <w:sz w:val="28"/>
          <w:szCs w:val="28"/>
          <w:lang w:val="uk-UA"/>
        </w:rPr>
        <w:t xml:space="preserve">. </w:t>
      </w:r>
      <w:r w:rsidR="003E0AA4" w:rsidRPr="003A3C97">
        <w:rPr>
          <w:sz w:val="28"/>
          <w:szCs w:val="28"/>
          <w:lang w:val="uk-UA"/>
        </w:rPr>
        <w:t>П</w:t>
      </w:r>
      <w:r w:rsidR="00850479" w:rsidRPr="003A3C97">
        <w:rPr>
          <w:sz w:val="28"/>
          <w:szCs w:val="28"/>
          <w:lang w:val="uk-UA"/>
        </w:rPr>
        <w:t>ід час вибору постачальників сезонних овочів, фруктів, ягід, злакових, бобових продуктів</w:t>
      </w:r>
      <w:r w:rsidRPr="003A3C97">
        <w:rPr>
          <w:sz w:val="28"/>
          <w:szCs w:val="28"/>
          <w:lang w:val="uk-UA"/>
        </w:rPr>
        <w:t xml:space="preserve"> </w:t>
      </w:r>
      <w:r w:rsidR="003E0AA4" w:rsidRPr="003A3C97">
        <w:rPr>
          <w:sz w:val="28"/>
          <w:szCs w:val="28"/>
          <w:lang w:val="uk-UA"/>
        </w:rPr>
        <w:t xml:space="preserve">надавати перевагу </w:t>
      </w:r>
      <w:r w:rsidR="00E352AF" w:rsidRPr="003A3C97">
        <w:rPr>
          <w:sz w:val="28"/>
          <w:szCs w:val="28"/>
          <w:lang w:val="uk-UA"/>
        </w:rPr>
        <w:t>локальним агропромисловим підприємствам за умови постачання</w:t>
      </w:r>
      <w:r w:rsidR="00850479" w:rsidRPr="003A3C97">
        <w:rPr>
          <w:sz w:val="28"/>
          <w:szCs w:val="28"/>
          <w:lang w:val="uk-UA"/>
        </w:rPr>
        <w:t xml:space="preserve"> якісної та безпечної продукції</w:t>
      </w:r>
      <w:r w:rsidRPr="003A3C97">
        <w:rPr>
          <w:sz w:val="28"/>
          <w:szCs w:val="28"/>
          <w:lang w:val="uk-UA"/>
        </w:rPr>
        <w:t>.</w:t>
      </w:r>
    </w:p>
    <w:p w:rsidR="00C32A5E" w:rsidRPr="003A3C97" w:rsidRDefault="00BD7180" w:rsidP="007F7249">
      <w:pPr>
        <w:tabs>
          <w:tab w:val="left" w:pos="1276"/>
          <w:tab w:val="left" w:pos="1418"/>
        </w:tabs>
        <w:ind w:firstLine="709"/>
        <w:jc w:val="both"/>
        <w:rPr>
          <w:sz w:val="28"/>
          <w:szCs w:val="28"/>
          <w:lang w:val="uk-UA"/>
        </w:rPr>
      </w:pPr>
      <w:r w:rsidRPr="003A3C97">
        <w:rPr>
          <w:sz w:val="28"/>
          <w:szCs w:val="28"/>
          <w:lang w:val="uk-UA"/>
        </w:rPr>
        <w:t>1.</w:t>
      </w:r>
      <w:r w:rsidR="007F7249">
        <w:rPr>
          <w:sz w:val="28"/>
          <w:szCs w:val="28"/>
          <w:lang w:val="uk-UA"/>
        </w:rPr>
        <w:t>19</w:t>
      </w:r>
      <w:r w:rsidR="00005D42" w:rsidRPr="003A3C97">
        <w:rPr>
          <w:sz w:val="28"/>
          <w:szCs w:val="28"/>
          <w:lang w:val="uk-UA"/>
        </w:rPr>
        <w:t xml:space="preserve">. </w:t>
      </w:r>
      <w:r w:rsidRPr="003A3C97">
        <w:rPr>
          <w:sz w:val="28"/>
          <w:szCs w:val="28"/>
          <w:lang w:val="uk-UA"/>
        </w:rPr>
        <w:t>Проводити постійно аналіз ефек</w:t>
      </w:r>
      <w:r w:rsidR="003E0AA4" w:rsidRPr="003A3C97">
        <w:rPr>
          <w:sz w:val="28"/>
          <w:szCs w:val="28"/>
          <w:lang w:val="uk-UA"/>
        </w:rPr>
        <w:t xml:space="preserve">тивності використання </w:t>
      </w:r>
      <w:r w:rsidRPr="003A3C97">
        <w:rPr>
          <w:sz w:val="28"/>
          <w:szCs w:val="28"/>
          <w:lang w:val="uk-UA"/>
        </w:rPr>
        <w:t>кошт</w:t>
      </w:r>
      <w:r w:rsidR="003E0AA4" w:rsidRPr="003A3C97">
        <w:rPr>
          <w:sz w:val="28"/>
          <w:szCs w:val="28"/>
          <w:lang w:val="uk-UA"/>
        </w:rPr>
        <w:t xml:space="preserve">ів, передбачених на </w:t>
      </w:r>
      <w:r w:rsidRPr="003A3C97">
        <w:rPr>
          <w:sz w:val="28"/>
          <w:szCs w:val="28"/>
          <w:lang w:val="uk-UA"/>
        </w:rPr>
        <w:t>харчування</w:t>
      </w:r>
      <w:r w:rsidR="00C40935" w:rsidRPr="003A3C97">
        <w:rPr>
          <w:sz w:val="28"/>
          <w:szCs w:val="28"/>
          <w:lang w:val="uk-UA"/>
        </w:rPr>
        <w:t xml:space="preserve"> </w:t>
      </w:r>
      <w:r w:rsidR="00AD60D2" w:rsidRPr="003A3C97">
        <w:rPr>
          <w:sz w:val="28"/>
          <w:szCs w:val="28"/>
          <w:lang w:val="uk-UA"/>
        </w:rPr>
        <w:t>дітей</w:t>
      </w:r>
      <w:r w:rsidRPr="003A3C97">
        <w:rPr>
          <w:sz w:val="28"/>
          <w:szCs w:val="28"/>
          <w:lang w:val="uk-UA"/>
        </w:rPr>
        <w:t>.</w:t>
      </w:r>
    </w:p>
    <w:p w:rsidR="00C32A5E" w:rsidRPr="003A3C97" w:rsidRDefault="007F7249" w:rsidP="007F7249">
      <w:pPr>
        <w:tabs>
          <w:tab w:val="left" w:pos="1276"/>
          <w:tab w:val="left" w:pos="1418"/>
        </w:tabs>
        <w:ind w:firstLine="709"/>
        <w:jc w:val="both"/>
        <w:rPr>
          <w:sz w:val="28"/>
          <w:szCs w:val="28"/>
          <w:lang w:val="uk-UA"/>
        </w:rPr>
      </w:pPr>
      <w:r>
        <w:rPr>
          <w:sz w:val="28"/>
          <w:szCs w:val="28"/>
          <w:lang w:val="uk-UA"/>
        </w:rPr>
        <w:t>1.20</w:t>
      </w:r>
      <w:r w:rsidR="002C2A04" w:rsidRPr="003A3C97">
        <w:rPr>
          <w:sz w:val="28"/>
          <w:szCs w:val="28"/>
          <w:lang w:val="uk-UA"/>
        </w:rPr>
        <w:t xml:space="preserve">. Забезпечити виконання </w:t>
      </w:r>
      <w:r w:rsidR="00E85BCC" w:rsidRPr="003A3C97">
        <w:rPr>
          <w:sz w:val="28"/>
          <w:szCs w:val="28"/>
          <w:lang w:val="uk-UA"/>
        </w:rPr>
        <w:t>Постанови Головного державного санітарного лікаря України від 25.08.2021 № 8 «Про затвердження протиепідемічних заходів у закладах дошкільної освіти на період карантину у зв’язку з поширенням коронавірусної хвороби (</w:t>
      </w:r>
      <w:r w:rsidR="00E85BCC" w:rsidRPr="003A3C97">
        <w:rPr>
          <w:sz w:val="28"/>
          <w:szCs w:val="28"/>
        </w:rPr>
        <w:t>COVID</w:t>
      </w:r>
      <w:r w:rsidR="00E85BCC" w:rsidRPr="003A3C97">
        <w:rPr>
          <w:sz w:val="28"/>
          <w:szCs w:val="28"/>
          <w:lang w:val="uk-UA"/>
        </w:rPr>
        <w:t>-19)»</w:t>
      </w:r>
      <w:r w:rsidR="00882F35" w:rsidRPr="003A3C97">
        <w:rPr>
          <w:sz w:val="28"/>
          <w:szCs w:val="28"/>
          <w:lang w:val="uk-UA"/>
        </w:rPr>
        <w:t xml:space="preserve"> щодо вимог організації харчування дітей</w:t>
      </w:r>
      <w:r w:rsidR="002C2A04" w:rsidRPr="003A3C97">
        <w:rPr>
          <w:sz w:val="28"/>
          <w:szCs w:val="28"/>
          <w:lang w:val="uk-UA"/>
        </w:rPr>
        <w:t>.</w:t>
      </w:r>
    </w:p>
    <w:p w:rsidR="00FC5D80" w:rsidRPr="00FC5D80" w:rsidRDefault="007F7249" w:rsidP="00FC5D80">
      <w:pPr>
        <w:tabs>
          <w:tab w:val="left" w:pos="1276"/>
        </w:tabs>
        <w:jc w:val="both"/>
        <w:rPr>
          <w:sz w:val="28"/>
          <w:szCs w:val="28"/>
          <w:lang w:val="uk-UA"/>
        </w:rPr>
      </w:pPr>
      <w:r>
        <w:rPr>
          <w:color w:val="FF0000"/>
          <w:sz w:val="28"/>
          <w:szCs w:val="28"/>
          <w:lang w:val="uk-UA"/>
        </w:rPr>
        <w:t xml:space="preserve">          </w:t>
      </w:r>
      <w:r w:rsidRPr="00FC5D80">
        <w:rPr>
          <w:sz w:val="28"/>
          <w:szCs w:val="28"/>
          <w:lang w:val="uk-UA"/>
        </w:rPr>
        <w:t>1.21</w:t>
      </w:r>
      <w:r w:rsidR="00E11A83" w:rsidRPr="00FC5D80">
        <w:rPr>
          <w:sz w:val="28"/>
          <w:szCs w:val="28"/>
          <w:lang w:val="uk-UA"/>
        </w:rPr>
        <w:t>. Про</w:t>
      </w:r>
      <w:r w:rsidR="00361B8A" w:rsidRPr="00FC5D80">
        <w:rPr>
          <w:sz w:val="28"/>
          <w:szCs w:val="28"/>
          <w:lang w:val="uk-UA"/>
        </w:rPr>
        <w:t>водити</w:t>
      </w:r>
      <w:r w:rsidR="00E11A83" w:rsidRPr="00FC5D80">
        <w:rPr>
          <w:sz w:val="28"/>
          <w:szCs w:val="28"/>
          <w:lang w:val="uk-UA"/>
        </w:rPr>
        <w:t xml:space="preserve"> р</w:t>
      </w:r>
      <w:r w:rsidR="00361B8A" w:rsidRPr="00FC5D80">
        <w:rPr>
          <w:sz w:val="28"/>
          <w:szCs w:val="28"/>
          <w:lang w:val="uk-UA"/>
        </w:rPr>
        <w:t>оз’яснювальну роботу серед вихованців</w:t>
      </w:r>
      <w:r w:rsidR="00E11A83" w:rsidRPr="00FC5D80">
        <w:rPr>
          <w:sz w:val="28"/>
          <w:szCs w:val="28"/>
          <w:lang w:val="uk-UA"/>
        </w:rPr>
        <w:t xml:space="preserve"> та батьків щодо раціонального режиму харчування дітей та збалансованості ра</w:t>
      </w:r>
      <w:r w:rsidR="000015B0" w:rsidRPr="00FC5D80">
        <w:rPr>
          <w:sz w:val="28"/>
          <w:szCs w:val="28"/>
          <w:lang w:val="uk-UA"/>
        </w:rPr>
        <w:t>ціону як вдома, так і в закладі</w:t>
      </w:r>
      <w:r w:rsidR="00E11A83" w:rsidRPr="00FC5D80">
        <w:rPr>
          <w:sz w:val="28"/>
          <w:szCs w:val="28"/>
          <w:lang w:val="uk-UA"/>
        </w:rPr>
        <w:t xml:space="preserve"> освіти, профілактики кишково-шлункових інфекцій, додержан</w:t>
      </w:r>
      <w:r w:rsidR="00FC5D80">
        <w:rPr>
          <w:sz w:val="28"/>
          <w:szCs w:val="28"/>
          <w:lang w:val="uk-UA"/>
        </w:rPr>
        <w:t>ня правил особистої гігієни.</w:t>
      </w:r>
    </w:p>
    <w:p w:rsidR="002C2A04" w:rsidRPr="003A3C97" w:rsidRDefault="00882F35" w:rsidP="00882F35">
      <w:pPr>
        <w:ind w:firstLine="450"/>
        <w:jc w:val="both"/>
        <w:textAlignment w:val="baseline"/>
        <w:rPr>
          <w:sz w:val="28"/>
          <w:szCs w:val="28"/>
          <w:bdr w:val="none" w:sz="0" w:space="0" w:color="auto" w:frame="1"/>
          <w:lang w:val="uk-UA" w:eastAsia="uk-UA"/>
        </w:rPr>
      </w:pPr>
      <w:r w:rsidRPr="003A3C97">
        <w:rPr>
          <w:sz w:val="28"/>
          <w:szCs w:val="28"/>
          <w:lang w:val="uk-UA"/>
        </w:rPr>
        <w:t xml:space="preserve"> </w:t>
      </w:r>
      <w:r w:rsidR="00A177E7" w:rsidRPr="003A3C97">
        <w:rPr>
          <w:sz w:val="28"/>
          <w:szCs w:val="28"/>
          <w:lang w:val="uk-UA"/>
        </w:rPr>
        <w:t xml:space="preserve"> </w:t>
      </w:r>
      <w:r w:rsidR="001F2982" w:rsidRPr="003A3C97">
        <w:rPr>
          <w:sz w:val="28"/>
          <w:szCs w:val="28"/>
          <w:lang w:val="uk-UA"/>
        </w:rPr>
        <w:t xml:space="preserve"> </w:t>
      </w:r>
      <w:r w:rsidR="00AD60D2" w:rsidRPr="003A3C97">
        <w:rPr>
          <w:sz w:val="28"/>
          <w:szCs w:val="28"/>
          <w:lang w:val="uk-UA"/>
        </w:rPr>
        <w:t>1</w:t>
      </w:r>
      <w:r w:rsidR="007F7249">
        <w:rPr>
          <w:sz w:val="28"/>
          <w:szCs w:val="28"/>
          <w:lang w:val="uk-UA"/>
        </w:rPr>
        <w:t>.22</w:t>
      </w:r>
      <w:r w:rsidR="00FD7E34" w:rsidRPr="003A3C97">
        <w:rPr>
          <w:sz w:val="28"/>
          <w:szCs w:val="28"/>
          <w:lang w:val="uk-UA"/>
        </w:rPr>
        <w:t xml:space="preserve">. </w:t>
      </w:r>
      <w:r w:rsidR="00253468" w:rsidRPr="003A3C97">
        <w:rPr>
          <w:sz w:val="28"/>
          <w:szCs w:val="28"/>
          <w:lang w:val="uk-UA"/>
        </w:rPr>
        <w:t>Н</w:t>
      </w:r>
      <w:r w:rsidR="003C2962" w:rsidRPr="003A3C97">
        <w:rPr>
          <w:sz w:val="28"/>
          <w:szCs w:val="28"/>
          <w:lang w:val="uk-UA"/>
        </w:rPr>
        <w:t>а виконання статті</w:t>
      </w:r>
      <w:r w:rsidR="00E52DF1" w:rsidRPr="003A3C97">
        <w:rPr>
          <w:sz w:val="28"/>
          <w:szCs w:val="28"/>
          <w:lang w:val="uk-UA"/>
        </w:rPr>
        <w:t xml:space="preserve"> 30 Закону України «Про освіту» </w:t>
      </w:r>
      <w:r w:rsidR="00253468" w:rsidRPr="003A3C97">
        <w:rPr>
          <w:sz w:val="28"/>
          <w:szCs w:val="28"/>
          <w:lang w:val="uk-UA"/>
        </w:rPr>
        <w:t>забезпечи</w:t>
      </w:r>
      <w:r w:rsidR="003C2962" w:rsidRPr="003A3C97">
        <w:rPr>
          <w:sz w:val="28"/>
          <w:szCs w:val="28"/>
          <w:lang w:val="uk-UA"/>
        </w:rPr>
        <w:t xml:space="preserve">ти на своїх веб-сайтах </w:t>
      </w:r>
      <w:r w:rsidR="00A50D27" w:rsidRPr="003A3C97">
        <w:rPr>
          <w:sz w:val="28"/>
          <w:szCs w:val="28"/>
          <w:lang w:val="uk-UA"/>
        </w:rPr>
        <w:t xml:space="preserve">відкритий доступ до інформації </w:t>
      </w:r>
      <w:r w:rsidR="00A177E7" w:rsidRPr="003A3C97">
        <w:rPr>
          <w:sz w:val="28"/>
          <w:szCs w:val="28"/>
          <w:lang w:val="uk-UA"/>
        </w:rPr>
        <w:t xml:space="preserve">про </w:t>
      </w:r>
      <w:r w:rsidR="00470947" w:rsidRPr="003A3C97">
        <w:rPr>
          <w:sz w:val="28"/>
          <w:szCs w:val="28"/>
          <w:bdr w:val="none" w:sz="0" w:space="0" w:color="auto" w:frame="1"/>
          <w:lang w:val="uk-UA" w:eastAsia="uk-UA"/>
        </w:rPr>
        <w:t xml:space="preserve">кошторис і фінансовий звіт про надходження та використання всіх отриманих коштів, </w:t>
      </w:r>
      <w:r w:rsidR="00323888" w:rsidRPr="003A3C97">
        <w:rPr>
          <w:sz w:val="28"/>
          <w:szCs w:val="28"/>
          <w:bdr w:val="none" w:sz="0" w:space="0" w:color="auto" w:frame="1"/>
          <w:lang w:val="uk-UA" w:eastAsia="uk-UA"/>
        </w:rPr>
        <w:t xml:space="preserve">про </w:t>
      </w:r>
      <w:r w:rsidR="00A177E7" w:rsidRPr="003A3C97">
        <w:rPr>
          <w:sz w:val="28"/>
          <w:szCs w:val="28"/>
          <w:bdr w:val="none" w:sz="0" w:space="0" w:color="auto" w:frame="1"/>
          <w:lang w:val="uk-UA" w:eastAsia="uk-UA"/>
        </w:rPr>
        <w:t>постачальників продуктів</w:t>
      </w:r>
      <w:r w:rsidR="00323888" w:rsidRPr="003A3C97">
        <w:rPr>
          <w:sz w:val="28"/>
          <w:szCs w:val="28"/>
          <w:bdr w:val="none" w:sz="0" w:space="0" w:color="auto" w:frame="1"/>
          <w:lang w:val="uk-UA" w:eastAsia="uk-UA"/>
        </w:rPr>
        <w:t xml:space="preserve"> харчування</w:t>
      </w:r>
      <w:r w:rsidR="00A177E7" w:rsidRPr="003A3C97">
        <w:rPr>
          <w:sz w:val="28"/>
          <w:szCs w:val="28"/>
          <w:bdr w:val="none" w:sz="0" w:space="0" w:color="auto" w:frame="1"/>
          <w:lang w:val="uk-UA" w:eastAsia="uk-UA"/>
        </w:rPr>
        <w:t>, ціни на них</w:t>
      </w:r>
      <w:r w:rsidR="00323888" w:rsidRPr="003A3C97">
        <w:rPr>
          <w:sz w:val="28"/>
          <w:szCs w:val="28"/>
          <w:bdr w:val="none" w:sz="0" w:space="0" w:color="auto" w:frame="1"/>
          <w:lang w:val="uk-UA" w:eastAsia="uk-UA"/>
        </w:rPr>
        <w:t>.</w:t>
      </w:r>
      <w:r w:rsidR="00A177E7" w:rsidRPr="003A3C97">
        <w:rPr>
          <w:sz w:val="28"/>
          <w:szCs w:val="28"/>
          <w:bdr w:val="none" w:sz="0" w:space="0" w:color="auto" w:frame="1"/>
          <w:lang w:val="uk-UA" w:eastAsia="uk-UA"/>
        </w:rPr>
        <w:t xml:space="preserve"> </w:t>
      </w:r>
    </w:p>
    <w:p w:rsidR="00FD7E34" w:rsidRPr="003A3C97" w:rsidRDefault="007F7249" w:rsidP="00FD7E34">
      <w:pPr>
        <w:ind w:firstLine="708"/>
        <w:jc w:val="both"/>
        <w:rPr>
          <w:sz w:val="28"/>
          <w:szCs w:val="28"/>
          <w:lang w:val="uk-UA"/>
        </w:rPr>
      </w:pPr>
      <w:r>
        <w:rPr>
          <w:sz w:val="28"/>
          <w:szCs w:val="28"/>
          <w:lang w:val="uk-UA"/>
        </w:rPr>
        <w:t>1.23</w:t>
      </w:r>
      <w:r w:rsidR="00323888" w:rsidRPr="003A3C97">
        <w:rPr>
          <w:sz w:val="28"/>
          <w:szCs w:val="28"/>
          <w:lang w:val="uk-UA"/>
        </w:rPr>
        <w:t xml:space="preserve">. </w:t>
      </w:r>
      <w:r w:rsidR="00FD7E34" w:rsidRPr="003A3C97">
        <w:rPr>
          <w:sz w:val="28"/>
          <w:szCs w:val="28"/>
          <w:lang w:val="uk-UA"/>
        </w:rPr>
        <w:t>Негайно інформу</w:t>
      </w:r>
      <w:r w:rsidR="00AD60D2" w:rsidRPr="003A3C97">
        <w:rPr>
          <w:sz w:val="28"/>
          <w:szCs w:val="28"/>
          <w:lang w:val="uk-UA"/>
        </w:rPr>
        <w:t>вати управління освіти і науки</w:t>
      </w:r>
      <w:r w:rsidR="003E0AA4" w:rsidRPr="003A3C97">
        <w:rPr>
          <w:sz w:val="28"/>
          <w:szCs w:val="28"/>
          <w:lang w:val="uk-UA"/>
        </w:rPr>
        <w:t xml:space="preserve"> Сумської міської ради</w:t>
      </w:r>
      <w:r w:rsidR="00AD60D2" w:rsidRPr="003A3C97">
        <w:rPr>
          <w:sz w:val="28"/>
          <w:szCs w:val="28"/>
          <w:lang w:val="uk-UA"/>
        </w:rPr>
        <w:t xml:space="preserve"> </w:t>
      </w:r>
      <w:r w:rsidR="00263476" w:rsidRPr="003A3C97">
        <w:rPr>
          <w:sz w:val="28"/>
          <w:szCs w:val="28"/>
          <w:lang w:val="uk-UA"/>
        </w:rPr>
        <w:t>про всі нестандарт</w:t>
      </w:r>
      <w:r w:rsidR="003C0A18" w:rsidRPr="003A3C97">
        <w:rPr>
          <w:sz w:val="28"/>
          <w:szCs w:val="28"/>
          <w:lang w:val="uk-UA"/>
        </w:rPr>
        <w:t xml:space="preserve">ні випадки, які </w:t>
      </w:r>
      <w:r w:rsidR="007D672E" w:rsidRPr="003A3C97">
        <w:rPr>
          <w:sz w:val="28"/>
          <w:szCs w:val="28"/>
          <w:lang w:val="uk-UA"/>
        </w:rPr>
        <w:t>пов’язані</w:t>
      </w:r>
      <w:r w:rsidR="003C0A18" w:rsidRPr="003A3C97">
        <w:rPr>
          <w:sz w:val="28"/>
          <w:szCs w:val="28"/>
          <w:lang w:val="uk-UA"/>
        </w:rPr>
        <w:t xml:space="preserve"> з</w:t>
      </w:r>
      <w:r w:rsidR="00FD7E34" w:rsidRPr="003A3C97">
        <w:rPr>
          <w:sz w:val="28"/>
          <w:szCs w:val="28"/>
          <w:lang w:val="uk-UA"/>
        </w:rPr>
        <w:t xml:space="preserve"> о</w:t>
      </w:r>
      <w:r w:rsidR="003C0A18" w:rsidRPr="003A3C97">
        <w:rPr>
          <w:sz w:val="28"/>
          <w:szCs w:val="28"/>
          <w:lang w:val="uk-UA"/>
        </w:rPr>
        <w:t>рганізацією харчування дітей</w:t>
      </w:r>
      <w:r w:rsidR="00FD7E34" w:rsidRPr="003A3C97">
        <w:rPr>
          <w:sz w:val="28"/>
          <w:szCs w:val="28"/>
          <w:lang w:val="uk-UA"/>
        </w:rPr>
        <w:t>.</w:t>
      </w:r>
    </w:p>
    <w:p w:rsidR="007C4D2D" w:rsidRPr="00D65419" w:rsidRDefault="007C4D2D" w:rsidP="00D65419">
      <w:pPr>
        <w:ind w:right="-1" w:firstLine="708"/>
        <w:jc w:val="both"/>
        <w:rPr>
          <w:sz w:val="28"/>
          <w:szCs w:val="28"/>
          <w:lang w:val="uk-UA"/>
        </w:rPr>
      </w:pPr>
      <w:r w:rsidRPr="00D65419">
        <w:rPr>
          <w:sz w:val="28"/>
          <w:szCs w:val="28"/>
          <w:lang w:val="uk-UA"/>
        </w:rPr>
        <w:t xml:space="preserve">2. Наказ управління освіти і науки Сумської міської ради від </w:t>
      </w:r>
      <w:r w:rsidR="00D65419" w:rsidRPr="00D65419">
        <w:rPr>
          <w:sz w:val="28"/>
          <w:szCs w:val="28"/>
          <w:lang w:val="uk-UA"/>
        </w:rPr>
        <w:t xml:space="preserve">30.08.2021     № 257 «Про організацію харчування дітей у закладах дошкільної освіти та </w:t>
      </w:r>
      <w:r w:rsidR="00D65419" w:rsidRPr="00D65419">
        <w:rPr>
          <w:rFonts w:eastAsia="Calibri"/>
          <w:sz w:val="28"/>
          <w:szCs w:val="28"/>
          <w:lang w:val="uk-UA"/>
        </w:rPr>
        <w:t>дошкільних підрозділах СПШ №№ 11, 14, 28, 32, ССПШ № 31, НВК № 16, СБНРЦ № 1</w:t>
      </w:r>
      <w:r w:rsidR="00D65419" w:rsidRPr="00D65419">
        <w:rPr>
          <w:sz w:val="28"/>
          <w:szCs w:val="28"/>
          <w:lang w:val="uk-UA"/>
        </w:rPr>
        <w:t xml:space="preserve"> у 2021-2022 навчальному році</w:t>
      </w:r>
      <w:r w:rsidR="00905073" w:rsidRPr="00D65419">
        <w:rPr>
          <w:sz w:val="28"/>
          <w:szCs w:val="28"/>
          <w:lang w:val="uk-UA"/>
        </w:rPr>
        <w:t>»</w:t>
      </w:r>
      <w:r w:rsidR="00F85F8E" w:rsidRPr="00D65419">
        <w:rPr>
          <w:sz w:val="28"/>
          <w:szCs w:val="28"/>
          <w:lang w:val="uk-UA"/>
        </w:rPr>
        <w:t xml:space="preserve"> </w:t>
      </w:r>
      <w:r w:rsidRPr="00D65419">
        <w:rPr>
          <w:sz w:val="28"/>
          <w:szCs w:val="28"/>
          <w:lang w:val="uk-UA"/>
        </w:rPr>
        <w:t>вважати таким, що втратив чинність</w:t>
      </w:r>
      <w:r w:rsidR="003A3C97" w:rsidRPr="00D65419">
        <w:rPr>
          <w:sz w:val="28"/>
          <w:szCs w:val="28"/>
          <w:lang w:val="uk-UA"/>
        </w:rPr>
        <w:t xml:space="preserve"> з 01.01.2022</w:t>
      </w:r>
      <w:r w:rsidR="003E0AA4" w:rsidRPr="00D65419">
        <w:rPr>
          <w:sz w:val="28"/>
          <w:szCs w:val="28"/>
          <w:lang w:val="uk-UA"/>
        </w:rPr>
        <w:t xml:space="preserve"> року</w:t>
      </w:r>
      <w:r w:rsidRPr="00D65419">
        <w:rPr>
          <w:sz w:val="28"/>
          <w:szCs w:val="28"/>
          <w:lang w:val="uk-UA"/>
        </w:rPr>
        <w:t>.</w:t>
      </w:r>
    </w:p>
    <w:p w:rsidR="00FF5400" w:rsidRPr="003A3C97" w:rsidRDefault="00FF5400" w:rsidP="00FF5400">
      <w:pPr>
        <w:ind w:firstLine="720"/>
        <w:jc w:val="both"/>
        <w:rPr>
          <w:sz w:val="28"/>
          <w:szCs w:val="28"/>
          <w:lang w:val="uk-UA"/>
        </w:rPr>
      </w:pPr>
      <w:r w:rsidRPr="003A3C97">
        <w:rPr>
          <w:sz w:val="28"/>
          <w:szCs w:val="28"/>
          <w:lang w:val="uk-UA"/>
        </w:rPr>
        <w:t>3. Контроль за виконанням наказу покласти на головного спеціаліста управління освіти і науки Сумської міської ради Корж В.Г. та головного бухгалтера централ</w:t>
      </w:r>
      <w:r w:rsidR="003E0AA4" w:rsidRPr="003A3C97">
        <w:rPr>
          <w:sz w:val="28"/>
          <w:szCs w:val="28"/>
          <w:lang w:val="uk-UA"/>
        </w:rPr>
        <w:t xml:space="preserve">ізованої бухгалтерії </w:t>
      </w:r>
      <w:r w:rsidR="003A3C97" w:rsidRPr="003A3C97">
        <w:rPr>
          <w:sz w:val="28"/>
          <w:szCs w:val="28"/>
          <w:lang w:val="uk-UA"/>
        </w:rPr>
        <w:t xml:space="preserve">управління освіти і науки Сумської міської ради </w:t>
      </w:r>
      <w:r w:rsidRPr="003A3C97">
        <w:rPr>
          <w:sz w:val="28"/>
          <w:szCs w:val="28"/>
          <w:lang w:val="uk-UA"/>
        </w:rPr>
        <w:t>Комарову Н. В.</w:t>
      </w:r>
    </w:p>
    <w:p w:rsidR="00FF5400" w:rsidRPr="000B5EE5" w:rsidRDefault="00FF5400" w:rsidP="00FF5400">
      <w:pPr>
        <w:jc w:val="both"/>
        <w:rPr>
          <w:color w:val="FF0000"/>
          <w:sz w:val="28"/>
          <w:szCs w:val="28"/>
          <w:lang w:val="uk-UA"/>
        </w:rPr>
      </w:pPr>
    </w:p>
    <w:p w:rsidR="00E67668" w:rsidRPr="00D65419" w:rsidRDefault="00D30749" w:rsidP="00E67668">
      <w:pPr>
        <w:jc w:val="both"/>
        <w:rPr>
          <w:sz w:val="28"/>
          <w:szCs w:val="28"/>
          <w:lang w:val="uk-UA"/>
        </w:rPr>
      </w:pPr>
      <w:r w:rsidRPr="00D65419">
        <w:rPr>
          <w:sz w:val="28"/>
          <w:szCs w:val="28"/>
          <w:lang w:val="uk-UA"/>
        </w:rPr>
        <w:t>Н</w:t>
      </w:r>
      <w:r w:rsidR="00E67668" w:rsidRPr="00D65419">
        <w:rPr>
          <w:sz w:val="28"/>
          <w:szCs w:val="28"/>
          <w:lang w:val="uk-UA"/>
        </w:rPr>
        <w:t xml:space="preserve">ачальник управління освіти і науки       </w:t>
      </w:r>
      <w:r w:rsidR="006F748F" w:rsidRPr="00D65419">
        <w:rPr>
          <w:sz w:val="28"/>
          <w:szCs w:val="28"/>
          <w:lang w:val="uk-UA"/>
        </w:rPr>
        <w:t xml:space="preserve">               </w:t>
      </w:r>
      <w:r w:rsidRPr="00D65419">
        <w:rPr>
          <w:sz w:val="28"/>
          <w:szCs w:val="28"/>
          <w:lang w:val="uk-UA"/>
        </w:rPr>
        <w:t xml:space="preserve">                А.М. Данильченко</w:t>
      </w:r>
    </w:p>
    <w:p w:rsidR="00E67668" w:rsidRPr="00D65419" w:rsidRDefault="00E67668" w:rsidP="00E67668">
      <w:pPr>
        <w:jc w:val="both"/>
        <w:rPr>
          <w:sz w:val="28"/>
          <w:szCs w:val="28"/>
          <w:lang w:val="uk-UA"/>
        </w:rPr>
      </w:pPr>
    </w:p>
    <w:p w:rsidR="004714A5" w:rsidRPr="00D65419" w:rsidRDefault="00F85F8E" w:rsidP="004714A5">
      <w:pPr>
        <w:jc w:val="both"/>
        <w:rPr>
          <w:lang w:val="uk-UA"/>
        </w:rPr>
      </w:pPr>
      <w:r w:rsidRPr="00D65419">
        <w:rPr>
          <w:lang w:val="uk-UA"/>
        </w:rPr>
        <w:t>Корж 789-751</w:t>
      </w:r>
    </w:p>
    <w:p w:rsidR="004714A5" w:rsidRPr="00D65419" w:rsidRDefault="00F85F8E" w:rsidP="004714A5">
      <w:pPr>
        <w:jc w:val="both"/>
        <w:rPr>
          <w:lang w:val="uk-UA"/>
        </w:rPr>
      </w:pPr>
      <w:r w:rsidRPr="00D65419">
        <w:rPr>
          <w:lang w:val="uk-UA"/>
        </w:rPr>
        <w:t>Комарова 789-7</w:t>
      </w:r>
      <w:r w:rsidR="00FC11C5" w:rsidRPr="00D65419">
        <w:rPr>
          <w:lang w:val="uk-UA"/>
        </w:rPr>
        <w:t>55</w:t>
      </w:r>
    </w:p>
    <w:p w:rsidR="00E67668" w:rsidRPr="00D65419" w:rsidRDefault="00E67668" w:rsidP="00E67668">
      <w:pPr>
        <w:jc w:val="both"/>
        <w:rPr>
          <w:lang w:val="uk-UA"/>
        </w:rPr>
      </w:pPr>
    </w:p>
    <w:p w:rsidR="00F85F8E" w:rsidRPr="000B5EE5" w:rsidRDefault="00F85F8E" w:rsidP="00E67668">
      <w:pPr>
        <w:jc w:val="both"/>
        <w:rPr>
          <w:color w:val="FF0000"/>
          <w:lang w:val="uk-UA"/>
        </w:rPr>
      </w:pPr>
    </w:p>
    <w:p w:rsidR="00F85F8E" w:rsidRPr="000B5EE5" w:rsidRDefault="00F85F8E" w:rsidP="00E67668">
      <w:pPr>
        <w:jc w:val="both"/>
        <w:rPr>
          <w:color w:val="FF0000"/>
          <w:lang w:val="uk-UA"/>
        </w:rPr>
      </w:pPr>
    </w:p>
    <w:p w:rsidR="00F85F8E" w:rsidRPr="000B5EE5" w:rsidRDefault="00F85F8E" w:rsidP="00E67668">
      <w:pPr>
        <w:jc w:val="both"/>
        <w:rPr>
          <w:color w:val="FF0000"/>
          <w:lang w:val="uk-UA"/>
        </w:rPr>
      </w:pPr>
    </w:p>
    <w:p w:rsidR="00F85F8E" w:rsidRDefault="00F85F8E" w:rsidP="00E67668">
      <w:pPr>
        <w:jc w:val="both"/>
        <w:rPr>
          <w:color w:val="000000"/>
          <w:lang w:val="uk-UA"/>
        </w:rPr>
      </w:pPr>
      <w:bookmarkStart w:id="0" w:name="_GoBack"/>
      <w:bookmarkEnd w:id="0"/>
    </w:p>
    <w:sectPr w:rsidR="00F85F8E" w:rsidSect="00691D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FD2" w:rsidRDefault="00774FD2" w:rsidP="00D97A30">
      <w:r>
        <w:separator/>
      </w:r>
    </w:p>
  </w:endnote>
  <w:endnote w:type="continuationSeparator" w:id="0">
    <w:p w:rsidR="00774FD2" w:rsidRDefault="00774FD2" w:rsidP="00D9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FD2" w:rsidRDefault="00774FD2" w:rsidP="00D97A30">
      <w:r>
        <w:separator/>
      </w:r>
    </w:p>
  </w:footnote>
  <w:footnote w:type="continuationSeparator" w:id="0">
    <w:p w:rsidR="00774FD2" w:rsidRDefault="00774FD2" w:rsidP="00D97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A21C7"/>
    <w:multiLevelType w:val="hybridMultilevel"/>
    <w:tmpl w:val="DE3AE424"/>
    <w:lvl w:ilvl="0" w:tplc="CA68736A">
      <w:start w:val="1"/>
      <w:numFmt w:val="decimal"/>
      <w:lvlText w:val="%1."/>
      <w:lvlJc w:val="left"/>
      <w:pPr>
        <w:tabs>
          <w:tab w:val="num" w:pos="720"/>
        </w:tabs>
        <w:ind w:left="720" w:hanging="360"/>
      </w:pPr>
    </w:lvl>
    <w:lvl w:ilvl="1" w:tplc="0DC4853E">
      <w:numFmt w:val="none"/>
      <w:lvlText w:val=""/>
      <w:lvlJc w:val="left"/>
      <w:pPr>
        <w:tabs>
          <w:tab w:val="num" w:pos="360"/>
        </w:tabs>
        <w:ind w:left="0" w:firstLine="0"/>
      </w:pPr>
    </w:lvl>
    <w:lvl w:ilvl="2" w:tplc="3704E7EC">
      <w:numFmt w:val="none"/>
      <w:lvlText w:val=""/>
      <w:lvlJc w:val="left"/>
      <w:pPr>
        <w:tabs>
          <w:tab w:val="num" w:pos="360"/>
        </w:tabs>
        <w:ind w:left="0" w:firstLine="0"/>
      </w:pPr>
    </w:lvl>
    <w:lvl w:ilvl="3" w:tplc="0D862170">
      <w:numFmt w:val="none"/>
      <w:lvlText w:val=""/>
      <w:lvlJc w:val="left"/>
      <w:pPr>
        <w:tabs>
          <w:tab w:val="num" w:pos="360"/>
        </w:tabs>
        <w:ind w:left="0" w:firstLine="0"/>
      </w:pPr>
    </w:lvl>
    <w:lvl w:ilvl="4" w:tplc="47F4B9BA">
      <w:numFmt w:val="none"/>
      <w:lvlText w:val=""/>
      <w:lvlJc w:val="left"/>
      <w:pPr>
        <w:tabs>
          <w:tab w:val="num" w:pos="360"/>
        </w:tabs>
        <w:ind w:left="0" w:firstLine="0"/>
      </w:pPr>
    </w:lvl>
    <w:lvl w:ilvl="5" w:tplc="9FD2D55E">
      <w:numFmt w:val="none"/>
      <w:lvlText w:val=""/>
      <w:lvlJc w:val="left"/>
      <w:pPr>
        <w:tabs>
          <w:tab w:val="num" w:pos="360"/>
        </w:tabs>
        <w:ind w:left="0" w:firstLine="0"/>
      </w:pPr>
    </w:lvl>
    <w:lvl w:ilvl="6" w:tplc="293646D6">
      <w:numFmt w:val="none"/>
      <w:lvlText w:val=""/>
      <w:lvlJc w:val="left"/>
      <w:pPr>
        <w:tabs>
          <w:tab w:val="num" w:pos="360"/>
        </w:tabs>
        <w:ind w:left="0" w:firstLine="0"/>
      </w:pPr>
    </w:lvl>
    <w:lvl w:ilvl="7" w:tplc="D5E084DC">
      <w:numFmt w:val="none"/>
      <w:lvlText w:val=""/>
      <w:lvlJc w:val="left"/>
      <w:pPr>
        <w:tabs>
          <w:tab w:val="num" w:pos="360"/>
        </w:tabs>
        <w:ind w:left="0" w:firstLine="0"/>
      </w:pPr>
    </w:lvl>
    <w:lvl w:ilvl="8" w:tplc="87F66574">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68"/>
    <w:rsid w:val="000015B0"/>
    <w:rsid w:val="00005D42"/>
    <w:rsid w:val="0000673B"/>
    <w:rsid w:val="00010670"/>
    <w:rsid w:val="00022927"/>
    <w:rsid w:val="00066543"/>
    <w:rsid w:val="000839F6"/>
    <w:rsid w:val="000B5EE5"/>
    <w:rsid w:val="000E0150"/>
    <w:rsid w:val="000E5CC7"/>
    <w:rsid w:val="000F438D"/>
    <w:rsid w:val="000F6884"/>
    <w:rsid w:val="00130DB8"/>
    <w:rsid w:val="001531B3"/>
    <w:rsid w:val="00197BC5"/>
    <w:rsid w:val="001B631E"/>
    <w:rsid w:val="001C43FA"/>
    <w:rsid w:val="001D21C0"/>
    <w:rsid w:val="001D5980"/>
    <w:rsid w:val="001E4188"/>
    <w:rsid w:val="001F2982"/>
    <w:rsid w:val="001F5408"/>
    <w:rsid w:val="001F60DB"/>
    <w:rsid w:val="00205930"/>
    <w:rsid w:val="00222C54"/>
    <w:rsid w:val="002428FA"/>
    <w:rsid w:val="00253468"/>
    <w:rsid w:val="00263476"/>
    <w:rsid w:val="0027775D"/>
    <w:rsid w:val="00284C18"/>
    <w:rsid w:val="00285579"/>
    <w:rsid w:val="002A5638"/>
    <w:rsid w:val="002B5EBA"/>
    <w:rsid w:val="002C2A04"/>
    <w:rsid w:val="003073B6"/>
    <w:rsid w:val="00310DAA"/>
    <w:rsid w:val="00323888"/>
    <w:rsid w:val="00344303"/>
    <w:rsid w:val="00361B8A"/>
    <w:rsid w:val="003A3C97"/>
    <w:rsid w:val="003C0A18"/>
    <w:rsid w:val="003C2962"/>
    <w:rsid w:val="003E0AA4"/>
    <w:rsid w:val="004055EE"/>
    <w:rsid w:val="00413C7C"/>
    <w:rsid w:val="004441AD"/>
    <w:rsid w:val="004676B0"/>
    <w:rsid w:val="00470947"/>
    <w:rsid w:val="004714A5"/>
    <w:rsid w:val="0048484B"/>
    <w:rsid w:val="004F64A2"/>
    <w:rsid w:val="00546D39"/>
    <w:rsid w:val="00580B6C"/>
    <w:rsid w:val="00583DCB"/>
    <w:rsid w:val="005873A9"/>
    <w:rsid w:val="00593CC3"/>
    <w:rsid w:val="005F01A4"/>
    <w:rsid w:val="00612775"/>
    <w:rsid w:val="00614A09"/>
    <w:rsid w:val="0062481F"/>
    <w:rsid w:val="006272F2"/>
    <w:rsid w:val="00627A12"/>
    <w:rsid w:val="00675318"/>
    <w:rsid w:val="006816FE"/>
    <w:rsid w:val="006818FD"/>
    <w:rsid w:val="00691D68"/>
    <w:rsid w:val="006A027E"/>
    <w:rsid w:val="006B61D5"/>
    <w:rsid w:val="006D4781"/>
    <w:rsid w:val="006D55E3"/>
    <w:rsid w:val="006F748F"/>
    <w:rsid w:val="00720281"/>
    <w:rsid w:val="00735C98"/>
    <w:rsid w:val="00737598"/>
    <w:rsid w:val="00774FD2"/>
    <w:rsid w:val="00791658"/>
    <w:rsid w:val="00796487"/>
    <w:rsid w:val="007A3295"/>
    <w:rsid w:val="007C4D2D"/>
    <w:rsid w:val="007D6169"/>
    <w:rsid w:val="007D672E"/>
    <w:rsid w:val="007F7249"/>
    <w:rsid w:val="00820973"/>
    <w:rsid w:val="00822A3D"/>
    <w:rsid w:val="00850479"/>
    <w:rsid w:val="00867253"/>
    <w:rsid w:val="00882F35"/>
    <w:rsid w:val="008B4200"/>
    <w:rsid w:val="008E70F8"/>
    <w:rsid w:val="008F1498"/>
    <w:rsid w:val="00900EA8"/>
    <w:rsid w:val="00905073"/>
    <w:rsid w:val="00916A98"/>
    <w:rsid w:val="009368F4"/>
    <w:rsid w:val="00945BAA"/>
    <w:rsid w:val="00950B20"/>
    <w:rsid w:val="00996890"/>
    <w:rsid w:val="009C2A15"/>
    <w:rsid w:val="009C69F8"/>
    <w:rsid w:val="009E362C"/>
    <w:rsid w:val="009F6364"/>
    <w:rsid w:val="00A16D61"/>
    <w:rsid w:val="00A177E7"/>
    <w:rsid w:val="00A50D27"/>
    <w:rsid w:val="00A863F0"/>
    <w:rsid w:val="00A90D17"/>
    <w:rsid w:val="00A93934"/>
    <w:rsid w:val="00AB10C8"/>
    <w:rsid w:val="00AD60D2"/>
    <w:rsid w:val="00AF7473"/>
    <w:rsid w:val="00B06D62"/>
    <w:rsid w:val="00B430A7"/>
    <w:rsid w:val="00B93393"/>
    <w:rsid w:val="00BD7180"/>
    <w:rsid w:val="00C2003F"/>
    <w:rsid w:val="00C20B0F"/>
    <w:rsid w:val="00C32A5E"/>
    <w:rsid w:val="00C3441A"/>
    <w:rsid w:val="00C40935"/>
    <w:rsid w:val="00C44644"/>
    <w:rsid w:val="00C753C3"/>
    <w:rsid w:val="00C86124"/>
    <w:rsid w:val="00CA2EDF"/>
    <w:rsid w:val="00CB3C56"/>
    <w:rsid w:val="00CC01EF"/>
    <w:rsid w:val="00CD2163"/>
    <w:rsid w:val="00CF16A1"/>
    <w:rsid w:val="00D027C7"/>
    <w:rsid w:val="00D10F6E"/>
    <w:rsid w:val="00D112D1"/>
    <w:rsid w:val="00D24943"/>
    <w:rsid w:val="00D30749"/>
    <w:rsid w:val="00D410BA"/>
    <w:rsid w:val="00D50636"/>
    <w:rsid w:val="00D65419"/>
    <w:rsid w:val="00D97A30"/>
    <w:rsid w:val="00DB0BB6"/>
    <w:rsid w:val="00DF2C6B"/>
    <w:rsid w:val="00E037A4"/>
    <w:rsid w:val="00E11A83"/>
    <w:rsid w:val="00E31EC1"/>
    <w:rsid w:val="00E352AF"/>
    <w:rsid w:val="00E50E27"/>
    <w:rsid w:val="00E52DF1"/>
    <w:rsid w:val="00E56F41"/>
    <w:rsid w:val="00E61179"/>
    <w:rsid w:val="00E67668"/>
    <w:rsid w:val="00E85BCC"/>
    <w:rsid w:val="00EB75F7"/>
    <w:rsid w:val="00EE7321"/>
    <w:rsid w:val="00F36F80"/>
    <w:rsid w:val="00F7128B"/>
    <w:rsid w:val="00F85F8E"/>
    <w:rsid w:val="00FA0333"/>
    <w:rsid w:val="00FB66F4"/>
    <w:rsid w:val="00FC11C5"/>
    <w:rsid w:val="00FC42EB"/>
    <w:rsid w:val="00FC5D80"/>
    <w:rsid w:val="00FD7E34"/>
    <w:rsid w:val="00FF54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0010"/>
  <w15:docId w15:val="{2255D983-5861-4B6F-9846-9B2A34BB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6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67668"/>
    <w:rPr>
      <w:color w:val="0000FF"/>
      <w:u w:val="single"/>
    </w:rPr>
  </w:style>
  <w:style w:type="paragraph" w:customStyle="1" w:styleId="1">
    <w:name w:val="Обычный1"/>
    <w:rsid w:val="00E67668"/>
    <w:pPr>
      <w:spacing w:after="0" w:line="240" w:lineRule="auto"/>
    </w:pPr>
    <w:rPr>
      <w:rFonts w:ascii="Times New Roman" w:eastAsia="Times New Roman" w:hAnsi="Times New Roman" w:cs="Times New Roman"/>
      <w:sz w:val="20"/>
      <w:szCs w:val="20"/>
      <w:lang w:val="ru-RU" w:eastAsia="ru-RU"/>
    </w:rPr>
  </w:style>
  <w:style w:type="paragraph" w:customStyle="1" w:styleId="11">
    <w:name w:val="Заголовок 11"/>
    <w:basedOn w:val="1"/>
    <w:next w:val="1"/>
    <w:rsid w:val="00E67668"/>
    <w:pPr>
      <w:keepNext/>
      <w:jc w:val="center"/>
    </w:pPr>
    <w:rPr>
      <w:b/>
      <w:sz w:val="24"/>
      <w:lang w:val="en-US"/>
    </w:rPr>
  </w:style>
  <w:style w:type="paragraph" w:styleId="a4">
    <w:name w:val="List Paragraph"/>
    <w:basedOn w:val="a"/>
    <w:uiPriority w:val="34"/>
    <w:qFormat/>
    <w:rsid w:val="00310DAA"/>
    <w:pPr>
      <w:ind w:left="720"/>
      <w:contextualSpacing/>
    </w:pPr>
  </w:style>
  <w:style w:type="paragraph" w:styleId="a5">
    <w:name w:val="Body Text"/>
    <w:basedOn w:val="a"/>
    <w:link w:val="a6"/>
    <w:unhideWhenUsed/>
    <w:rsid w:val="00C20B0F"/>
    <w:pPr>
      <w:spacing w:after="120"/>
    </w:pPr>
    <w:rPr>
      <w:rFonts w:eastAsia="Calibri"/>
      <w:lang w:val="uk-UA"/>
    </w:rPr>
  </w:style>
  <w:style w:type="character" w:customStyle="1" w:styleId="a6">
    <w:name w:val="Основной текст Знак"/>
    <w:basedOn w:val="a0"/>
    <w:link w:val="a5"/>
    <w:rsid w:val="00C20B0F"/>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D24943"/>
    <w:rPr>
      <w:rFonts w:ascii="Segoe UI" w:hAnsi="Segoe UI" w:cs="Segoe UI"/>
      <w:sz w:val="18"/>
      <w:szCs w:val="18"/>
    </w:rPr>
  </w:style>
  <w:style w:type="character" w:customStyle="1" w:styleId="a8">
    <w:name w:val="Текст выноски Знак"/>
    <w:basedOn w:val="a0"/>
    <w:link w:val="a7"/>
    <w:uiPriority w:val="99"/>
    <w:semiHidden/>
    <w:rsid w:val="00D24943"/>
    <w:rPr>
      <w:rFonts w:ascii="Segoe UI" w:eastAsia="Times New Roman" w:hAnsi="Segoe UI" w:cs="Segoe UI"/>
      <w:sz w:val="18"/>
      <w:szCs w:val="18"/>
      <w:lang w:val="ru-RU" w:eastAsia="ru-RU"/>
    </w:rPr>
  </w:style>
  <w:style w:type="paragraph" w:styleId="a9">
    <w:name w:val="header"/>
    <w:basedOn w:val="a"/>
    <w:link w:val="aa"/>
    <w:uiPriority w:val="99"/>
    <w:unhideWhenUsed/>
    <w:rsid w:val="00D97A30"/>
    <w:pPr>
      <w:tabs>
        <w:tab w:val="center" w:pos="4677"/>
        <w:tab w:val="right" w:pos="9355"/>
      </w:tabs>
    </w:pPr>
  </w:style>
  <w:style w:type="character" w:customStyle="1" w:styleId="aa">
    <w:name w:val="Верхний колонтитул Знак"/>
    <w:basedOn w:val="a0"/>
    <w:link w:val="a9"/>
    <w:uiPriority w:val="99"/>
    <w:rsid w:val="00D97A30"/>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D97A30"/>
    <w:pPr>
      <w:tabs>
        <w:tab w:val="center" w:pos="4677"/>
        <w:tab w:val="right" w:pos="9355"/>
      </w:tabs>
    </w:pPr>
  </w:style>
  <w:style w:type="character" w:customStyle="1" w:styleId="ac">
    <w:name w:val="Нижний колонтитул Знак"/>
    <w:basedOn w:val="a0"/>
    <w:link w:val="ab"/>
    <w:uiPriority w:val="99"/>
    <w:rsid w:val="00D97A30"/>
    <w:rPr>
      <w:rFonts w:ascii="Times New Roman" w:eastAsia="Times New Roman" w:hAnsi="Times New Roman" w:cs="Times New Roman"/>
      <w:sz w:val="24"/>
      <w:szCs w:val="24"/>
      <w:lang w:val="ru-RU" w:eastAsia="ru-RU"/>
    </w:rPr>
  </w:style>
  <w:style w:type="character" w:styleId="ad">
    <w:name w:val="annotation reference"/>
    <w:basedOn w:val="a0"/>
    <w:uiPriority w:val="99"/>
    <w:semiHidden/>
    <w:unhideWhenUsed/>
    <w:rsid w:val="00F85F8E"/>
    <w:rPr>
      <w:sz w:val="16"/>
      <w:szCs w:val="16"/>
    </w:rPr>
  </w:style>
  <w:style w:type="paragraph" w:styleId="ae">
    <w:name w:val="annotation text"/>
    <w:basedOn w:val="a"/>
    <w:link w:val="af"/>
    <w:uiPriority w:val="99"/>
    <w:semiHidden/>
    <w:unhideWhenUsed/>
    <w:rsid w:val="00F85F8E"/>
    <w:rPr>
      <w:sz w:val="20"/>
      <w:szCs w:val="20"/>
    </w:rPr>
  </w:style>
  <w:style w:type="character" w:customStyle="1" w:styleId="af">
    <w:name w:val="Текст примечания Знак"/>
    <w:basedOn w:val="a0"/>
    <w:link w:val="ae"/>
    <w:uiPriority w:val="99"/>
    <w:semiHidden/>
    <w:rsid w:val="00F85F8E"/>
    <w:rPr>
      <w:rFonts w:ascii="Times New Roman" w:eastAsia="Times New Roman" w:hAnsi="Times New Roman" w:cs="Times New Roman"/>
      <w:sz w:val="20"/>
      <w:szCs w:val="20"/>
      <w:lang w:val="ru-RU" w:eastAsia="ru-RU"/>
    </w:rPr>
  </w:style>
  <w:style w:type="paragraph" w:styleId="af0">
    <w:name w:val="annotation subject"/>
    <w:basedOn w:val="ae"/>
    <w:next w:val="ae"/>
    <w:link w:val="af1"/>
    <w:uiPriority w:val="99"/>
    <w:semiHidden/>
    <w:unhideWhenUsed/>
    <w:rsid w:val="00F85F8E"/>
    <w:rPr>
      <w:b/>
      <w:bCs/>
    </w:rPr>
  </w:style>
  <w:style w:type="character" w:customStyle="1" w:styleId="af1">
    <w:name w:val="Тема примечания Знак"/>
    <w:basedOn w:val="af"/>
    <w:link w:val="af0"/>
    <w:uiPriority w:val="99"/>
    <w:semiHidden/>
    <w:rsid w:val="00F85F8E"/>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58963">
      <w:bodyDiv w:val="1"/>
      <w:marLeft w:val="0"/>
      <w:marRight w:val="0"/>
      <w:marTop w:val="0"/>
      <w:marBottom w:val="0"/>
      <w:divBdr>
        <w:top w:val="none" w:sz="0" w:space="0" w:color="auto"/>
        <w:left w:val="none" w:sz="0" w:space="0" w:color="auto"/>
        <w:bottom w:val="none" w:sz="0" w:space="0" w:color="auto"/>
        <w:right w:val="none" w:sz="0" w:space="0" w:color="auto"/>
      </w:divBdr>
      <w:divsChild>
        <w:div w:id="1522088207">
          <w:marLeft w:val="0"/>
          <w:marRight w:val="0"/>
          <w:marTop w:val="0"/>
          <w:marBottom w:val="150"/>
          <w:divBdr>
            <w:top w:val="none" w:sz="0" w:space="0" w:color="auto"/>
            <w:left w:val="none" w:sz="0" w:space="0" w:color="auto"/>
            <w:bottom w:val="none" w:sz="0" w:space="0" w:color="auto"/>
            <w:right w:val="none" w:sz="0" w:space="0" w:color="auto"/>
          </w:divBdr>
        </w:div>
      </w:divsChild>
    </w:div>
    <w:div w:id="13579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pravlenie_obraz@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8E4CE-DFB5-4C9F-9CF8-F09066D5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4</Pages>
  <Words>1392</Words>
  <Characters>7940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Феденко Олена Олексіївна</dc:creator>
  <cp:lastModifiedBy>Втюріна Марія Олександрівна</cp:lastModifiedBy>
  <cp:revision>81</cp:revision>
  <cp:lastPrinted>2021-09-01T07:35:00Z</cp:lastPrinted>
  <dcterms:created xsi:type="dcterms:W3CDTF">2018-08-31T12:31:00Z</dcterms:created>
  <dcterms:modified xsi:type="dcterms:W3CDTF">2021-12-30T07:14:00Z</dcterms:modified>
</cp:coreProperties>
</file>