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D3B" w:rsidRPr="00CB6D3B" w:rsidRDefault="00CB6D3B" w:rsidP="00CB6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bookmarkStart w:id="0" w:name="_GoBack"/>
      <w:bookmarkEnd w:id="0"/>
      <w:r w:rsidRPr="00CB6D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За результатами </w:t>
      </w:r>
      <w:proofErr w:type="spellStart"/>
      <w:r w:rsidRPr="00CB6D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самооцінювання</w:t>
      </w:r>
      <w:proofErr w:type="spellEnd"/>
      <w:r w:rsidRPr="00CB6D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освітніх і управлінських процесів </w:t>
      </w:r>
      <w:r w:rsidRPr="00CB6D3B">
        <w:rPr>
          <w:rFonts w:ascii="Times New Roman" w:eastAsia="Times New Roman" w:hAnsi="Times New Roman" w:cs="Times New Roman"/>
          <w:b/>
          <w:sz w:val="28"/>
          <w:szCs w:val="27"/>
          <w:shd w:val="clear" w:color="auto" w:fill="FFFFFF"/>
          <w:lang w:eastAsia="uk-UA"/>
        </w:rPr>
        <w:t xml:space="preserve">Закладу дошкільної освіти </w:t>
      </w:r>
      <w:r w:rsidRPr="00CB6D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визначено: </w:t>
      </w:r>
    </w:p>
    <w:p w:rsidR="00CB6D3B" w:rsidRPr="00CB6D3B" w:rsidRDefault="00CB6D3B" w:rsidP="00CB6D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16"/>
          <w:szCs w:val="20"/>
          <w:lang w:eastAsia="uk-UA"/>
        </w:rPr>
      </w:pPr>
    </w:p>
    <w:p w:rsidR="00CB6D3B" w:rsidRPr="00CB6D3B" w:rsidRDefault="00CB6D3B" w:rsidP="00CB6D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CB6D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 напрямом 1: Освітнє середовище закладу дошкільної освіти</w:t>
      </w:r>
    </w:p>
    <w:p w:rsidR="00CB6D3B" w:rsidRPr="00CB6D3B" w:rsidRDefault="00CB6D3B" w:rsidP="00CB6D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20"/>
          <w:lang w:eastAsia="uk-UA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3"/>
        <w:gridCol w:w="7770"/>
      </w:tblGrid>
      <w:tr w:rsidR="00CB6D3B" w:rsidRPr="00CB6D3B" w:rsidTr="00C264C9"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3B" w:rsidRPr="00CB6D3B" w:rsidRDefault="00CB6D3B" w:rsidP="00CB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B6D3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Вимога/правило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3B" w:rsidRPr="00CB6D3B" w:rsidRDefault="00CB6D3B" w:rsidP="00CB6D3B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CB6D3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Опис досягнень закладу освіти і потреб у вдосконаленні освітньої діяльності та внутрішньої системи забезпечення якості освіти та рівні оцінювання за вимогами</w:t>
            </w:r>
          </w:p>
        </w:tc>
      </w:tr>
      <w:tr w:rsidR="00CB6D3B" w:rsidRPr="00CB6D3B" w:rsidTr="00C264C9"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3B" w:rsidRPr="00CB6D3B" w:rsidRDefault="00CB6D3B" w:rsidP="00CB6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B6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1.1. </w:t>
            </w:r>
            <w:r w:rsidRPr="00CB6D3B"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  <w:t>Створення належних, безпечних, доступних умов розвитку, виховання, навчання дітей та праці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3B" w:rsidRPr="00CB6D3B" w:rsidRDefault="00CB6D3B" w:rsidP="00974A4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B6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Тери</w:t>
            </w:r>
            <w:r w:rsidR="00974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торія закладу освіти огороджена </w:t>
            </w:r>
            <w:proofErr w:type="spellStart"/>
            <w:r w:rsidR="00974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металопрофілем</w:t>
            </w:r>
            <w:proofErr w:type="spellEnd"/>
            <w:r w:rsidR="00974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залізобетонною огорожею. Залізобетонна огорожа </w:t>
            </w:r>
            <w:r w:rsidRPr="00CB6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74A45" w:rsidRPr="00974A45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 xml:space="preserve"> </w:t>
            </w:r>
            <w:r w:rsidR="0050591F" w:rsidRPr="00505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частково</w:t>
            </w:r>
            <w:r w:rsidR="0050591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 xml:space="preserve"> </w:t>
            </w:r>
            <w:r w:rsidRPr="00CB6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потребує заміни.</w:t>
            </w:r>
            <w:r w:rsidR="00974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Дерев′яна огорожа закладу, яка відділяє ігрові майданчики від господарського двору знаходиться в незадовільному стані, потребує заміни. Доріжки на території закладу виготовлені з плитки,</w:t>
            </w:r>
            <w:r w:rsidRPr="00CB6D3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проте їхнє покриття нерівномірне,</w:t>
            </w:r>
            <w:r w:rsidR="00974A4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також потребує заміни.</w:t>
            </w:r>
            <w:r w:rsidRPr="00CB6D3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Покриття території </w:t>
            </w:r>
            <w:r w:rsidRPr="00CB6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двору </w:t>
            </w:r>
            <w:r w:rsidRPr="00CB6D3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трав’яне, наявні насадження квітів, декоративних дерев та висаджено </w:t>
            </w:r>
            <w:r w:rsidR="00D9762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багато </w:t>
            </w:r>
            <w:r w:rsidRPr="00CB6D3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флори для озеленення подвір’я закладу. На території відсутні колючі дерева, кущі, гриби та рослини з отруйними властивостями, зазначені у відповідному Переліку. Територія та приміщення чисті, охайні та доглянуті.</w:t>
            </w:r>
          </w:p>
          <w:p w:rsidR="00CB6D3B" w:rsidRPr="00CB6D3B" w:rsidRDefault="00CB6D3B" w:rsidP="00CB6D3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B6D3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 основі інтерв’ю з керівником З</w:t>
            </w:r>
            <w:r w:rsidR="005138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</w:t>
            </w:r>
            <w:r w:rsidRPr="00CB6D3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 було з’ясовано, що огляд території щодо її безпечності здійснюється щоденно керівником. У закладі наявні підтверджуючі документи, зокрема є Акт готовності ЗДО до нового навчального року.</w:t>
            </w:r>
          </w:p>
          <w:p w:rsidR="00CB6D3B" w:rsidRPr="00CB6D3B" w:rsidRDefault="00CB6D3B" w:rsidP="00CB6D3B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CB6D3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У вечірній та нічний час територія закладу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не </w:t>
            </w:r>
            <w:r w:rsidRPr="00CB6D3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освітлюється.</w:t>
            </w:r>
          </w:p>
          <w:p w:rsidR="00CB6D3B" w:rsidRPr="00531AC5" w:rsidRDefault="00CB6D3B" w:rsidP="00CB6D3B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31AC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Закладом освіти забезпечено недоступність території закладу для несанкціонованого заїзду транспорту та доступу сторонніх осіб у приміщення садочку. Усі хвіртки та двері замикаються. </w:t>
            </w:r>
          </w:p>
          <w:p w:rsidR="00CB6D3B" w:rsidRDefault="00CB6D3B" w:rsidP="00CB6D3B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B6D3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 території З</w:t>
            </w:r>
            <w:r w:rsidR="009200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</w:t>
            </w:r>
            <w:r w:rsidRPr="00CB6D3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О </w:t>
            </w:r>
            <w:r w:rsidR="009200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розташовані п′ять ігрових майданчиків, </w:t>
            </w:r>
            <w:r w:rsidRPr="00CB6D3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пісочниці, огороджені бортиками</w:t>
            </w:r>
            <w:r w:rsidR="009200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 спортивний майданчик з недостатньою кількістю спортивного обладнання</w:t>
            </w:r>
            <w:r w:rsidRPr="00CB6D3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 повноцінного спортивного майданчику немає.</w:t>
            </w:r>
            <w:r w:rsidR="009200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Тіньовий навіс є лише на одному ігровому майданчику, який потребує ремонту.</w:t>
            </w:r>
            <w:r w:rsidRPr="00CB6D3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</w:p>
          <w:p w:rsidR="00382BE3" w:rsidRPr="00CB6D3B" w:rsidRDefault="00382BE3" w:rsidP="00CB6D3B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Приміщення закладу освіти одноповерхове.</w:t>
            </w:r>
          </w:p>
          <w:p w:rsidR="00CB6D3B" w:rsidRPr="00CB6D3B" w:rsidRDefault="00CB6D3B" w:rsidP="00CB6D3B">
            <w:pPr>
              <w:spacing w:after="0" w:line="254" w:lineRule="auto"/>
              <w:ind w:firstLine="284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CB6D3B">
              <w:rPr>
                <w:rFonts w:ascii="Times New Roman" w:eastAsia="Calibri" w:hAnsi="Times New Roman" w:cs="Times New Roman"/>
                <w:sz w:val="28"/>
                <w:szCs w:val="28"/>
              </w:rPr>
              <w:t>Архітектурну доступність до З</w:t>
            </w:r>
            <w:r w:rsidR="00382BE3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Pr="00CB6D3B">
              <w:rPr>
                <w:rFonts w:ascii="Times New Roman" w:eastAsia="Calibri" w:hAnsi="Times New Roman" w:cs="Times New Roman"/>
                <w:sz w:val="28"/>
                <w:szCs w:val="28"/>
              </w:rPr>
              <w:t>О забезпечено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 в повному обсязі : немає пандус</w:t>
            </w:r>
            <w:r w:rsidR="001503C5">
              <w:rPr>
                <w:rFonts w:ascii="Times New Roman" w:eastAsia="Calibri" w:hAnsi="Times New Roman" w:cs="Times New Roman"/>
                <w:sz w:val="28"/>
                <w:szCs w:val="28"/>
              </w:rPr>
              <w:t>ів для входу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</w:t>
            </w:r>
            <w:r w:rsidR="001503C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1503C5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Pr="00CB6D3B">
              <w:rPr>
                <w:rFonts w:ascii="Times New Roman" w:eastAsia="Calibri" w:hAnsi="Times New Roman" w:cs="Times New Roman"/>
                <w:sz w:val="28"/>
                <w:szCs w:val="28"/>
              </w:rPr>
              <w:t>езбар’єрний</w:t>
            </w:r>
            <w:proofErr w:type="spellEnd"/>
            <w:r w:rsidR="001503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B6D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доступ до приміщень та території закладу</w:t>
            </w:r>
            <w:r w:rsidR="001503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 забезпечено: є пороги, сходи, що унеможливлюють проїзд візком</w:t>
            </w:r>
            <w:r w:rsidRPr="00CB6D3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5942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315449">
              <w:rPr>
                <w:rFonts w:ascii="Times New Roman" w:eastAsia="Calibri" w:hAnsi="Times New Roman" w:cs="Times New Roman"/>
                <w:sz w:val="28"/>
                <w:szCs w:val="28"/>
              </w:rPr>
              <w:t>Є вказівники для знаходження виходу із приміщення. Захаращення коридорів відсутнє.</w:t>
            </w:r>
            <w:r w:rsidRPr="00CB6D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CB6D3B" w:rsidRPr="00CB6D3B" w:rsidRDefault="00CB6D3B" w:rsidP="00CB6D3B">
            <w:pPr>
              <w:tabs>
                <w:tab w:val="left" w:pos="452"/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6D3B">
              <w:rPr>
                <w:rFonts w:ascii="Times New Roman" w:eastAsia="Calibri" w:hAnsi="Times New Roman" w:cs="Times New Roman"/>
                <w:sz w:val="28"/>
                <w:szCs w:val="28"/>
              </w:rPr>
              <w:t>Групові приміщення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5138A4">
              <w:rPr>
                <w:rFonts w:ascii="Times New Roman" w:eastAsia="Calibri" w:hAnsi="Times New Roman" w:cs="Times New Roman"/>
                <w:sz w:val="28"/>
                <w:szCs w:val="28"/>
              </w:rPr>
              <w:t>раннього, молодшого віку мають окремий вхід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D976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середнього, старшого дошкільного віку – окремий вхід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Групи </w:t>
            </w:r>
            <w:r w:rsidRPr="00CB6D3B">
              <w:rPr>
                <w:rFonts w:ascii="Times New Roman" w:eastAsia="Calibri" w:hAnsi="Times New Roman" w:cs="Times New Roman"/>
                <w:sz w:val="28"/>
                <w:szCs w:val="28"/>
              </w:rPr>
              <w:t>обладнані за віковими особливостями дітей, відповідають с</w:t>
            </w:r>
            <w:r w:rsidR="005138A4">
              <w:rPr>
                <w:rFonts w:ascii="Times New Roman" w:eastAsia="Calibri" w:hAnsi="Times New Roman" w:cs="Times New Roman"/>
                <w:sz w:val="28"/>
                <w:szCs w:val="28"/>
              </w:rPr>
              <w:t>учасним вимогам щодо естетичного оформлення</w:t>
            </w:r>
            <w:r w:rsidRPr="00CB6D3B">
              <w:rPr>
                <w:rFonts w:ascii="Times New Roman" w:eastAsia="Calibri" w:hAnsi="Times New Roman" w:cs="Times New Roman"/>
                <w:sz w:val="28"/>
                <w:szCs w:val="28"/>
              </w:rPr>
              <w:t>. Г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рупи</w:t>
            </w:r>
            <w:r w:rsidRPr="00CB6D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обладнан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і сучасними меблями</w:t>
            </w:r>
            <w:r w:rsidRPr="00CB6D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які в </w:t>
            </w:r>
            <w:r w:rsidRPr="00CB6D3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більшості відповідають ростовим і віковим показникам. </w:t>
            </w:r>
            <w:r w:rsidR="001503C5">
              <w:rPr>
                <w:rFonts w:ascii="Times New Roman" w:eastAsia="Calibri" w:hAnsi="Times New Roman" w:cs="Times New Roman"/>
                <w:sz w:val="28"/>
                <w:szCs w:val="28"/>
              </w:rPr>
              <w:t>Групи</w:t>
            </w:r>
            <w:r w:rsidRPr="00CB6D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забезпечен</w:t>
            </w:r>
            <w:r w:rsidR="001503C5">
              <w:rPr>
                <w:rFonts w:ascii="Times New Roman" w:eastAsia="Calibri" w:hAnsi="Times New Roman" w:cs="Times New Roman"/>
                <w:sz w:val="28"/>
                <w:szCs w:val="28"/>
              </w:rPr>
              <w:t>і</w:t>
            </w:r>
            <w:r w:rsidRPr="00CB6D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м’яким інвентарем (постільна білизна, рушники, ковдри, подушки, матраци, наматрацники, гардини, фартухи), також килимами, килимовими доріжками та покриттями.</w:t>
            </w:r>
            <w:r w:rsidR="001503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Проте м</w:t>
            </w:r>
            <w:r w:rsidR="001503C5" w:rsidRPr="001503C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’</w:t>
            </w:r>
            <w:r w:rsidR="001503C5">
              <w:rPr>
                <w:rFonts w:ascii="Times New Roman" w:eastAsia="Calibri" w:hAnsi="Times New Roman" w:cs="Times New Roman"/>
                <w:sz w:val="28"/>
                <w:szCs w:val="28"/>
              </w:rPr>
              <w:t>який інвентар потр</w:t>
            </w:r>
            <w:r w:rsidR="005138A4">
              <w:rPr>
                <w:rFonts w:ascii="Times New Roman" w:eastAsia="Calibri" w:hAnsi="Times New Roman" w:cs="Times New Roman"/>
                <w:sz w:val="28"/>
                <w:szCs w:val="28"/>
              </w:rPr>
              <w:t>ебує заміни: подушки, матраци</w:t>
            </w:r>
            <w:r w:rsidR="001503C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CB6D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Також забезпечено необхідними господарчими товарами (тарілки, чашки, блюдця, виделк</w:t>
            </w:r>
            <w:r w:rsidR="001503C5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CB6D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ложки, чайники, відра, каструлі, миски емальовані) та інвентарем для прибирання. </w:t>
            </w:r>
          </w:p>
          <w:p w:rsidR="00CB6D3B" w:rsidRDefault="00CB6D3B" w:rsidP="00CB6D3B">
            <w:pPr>
              <w:tabs>
                <w:tab w:val="left" w:pos="452"/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6D3B">
              <w:rPr>
                <w:rFonts w:ascii="Times New Roman" w:eastAsia="Calibri" w:hAnsi="Times New Roman" w:cs="Times New Roman"/>
                <w:sz w:val="28"/>
                <w:szCs w:val="28"/>
              </w:rPr>
              <w:t>У закладі ігрові осередки в групових приміщеннях оформлені відповідно віку дітей, навчальне та розвивально-ігрове середовища відповідають принц</w:t>
            </w:r>
            <w:r w:rsidR="001503C5">
              <w:rPr>
                <w:rFonts w:ascii="Times New Roman" w:eastAsia="Calibri" w:hAnsi="Times New Roman" w:cs="Times New Roman"/>
                <w:sz w:val="28"/>
                <w:szCs w:val="28"/>
              </w:rPr>
              <w:t>ипам доступності, естетичності</w:t>
            </w:r>
            <w:r w:rsidRPr="00CB6D3B">
              <w:rPr>
                <w:rFonts w:ascii="Times New Roman" w:eastAsia="Calibri" w:hAnsi="Times New Roman" w:cs="Times New Roman"/>
                <w:sz w:val="28"/>
                <w:szCs w:val="28"/>
              </w:rPr>
              <w:t>, сприяють розвитку пізнавальної та творчої діяльності дітей, самостійності їх ігрової діяльності</w:t>
            </w:r>
            <w:r w:rsidR="001503C5">
              <w:rPr>
                <w:rFonts w:ascii="Times New Roman" w:eastAsia="Calibri" w:hAnsi="Times New Roman" w:cs="Times New Roman"/>
                <w:sz w:val="28"/>
                <w:szCs w:val="28"/>
              </w:rPr>
              <w:t>, проте потребують доповнення та осучаснення</w:t>
            </w:r>
            <w:r w:rsidRPr="00CB6D3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5942D9" w:rsidRPr="00CB6D3B" w:rsidRDefault="005942D9" w:rsidP="005942D9">
            <w:pPr>
              <w:tabs>
                <w:tab w:val="left" w:pos="0"/>
                <w:tab w:val="left" w:pos="34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Приміщення роздягальні обладнані персональними шафами для зберігання одягу здобувачів освіти, знаходяться у задовільному стані. Спальні обладнані </w:t>
            </w:r>
            <w:r w:rsidR="0050591F">
              <w:rPr>
                <w:rFonts w:ascii="Times New Roman" w:eastAsia="Calibri" w:hAnsi="Times New Roman" w:cs="Times New Roman"/>
                <w:sz w:val="28"/>
                <w:szCs w:val="28"/>
              </w:rPr>
              <w:t>ліжками у достатній кількості.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Туалетні кімнати обладнані вішалками для рушників, які закріплені за кожною дитиною і промарковані. </w:t>
            </w:r>
            <w:r w:rsidRPr="00CB6D3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 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</w:t>
            </w:r>
            <w:r w:rsidRPr="00CB6D3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О облаштовані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туалетні кімнати, є </w:t>
            </w:r>
            <w:r w:rsidRPr="00CB6D3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рук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омийники</w:t>
            </w:r>
            <w:r w:rsidRPr="00CB6D3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 які утримуються в належному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санітарному</w:t>
            </w:r>
            <w:r w:rsidRPr="00CB6D3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стані</w:t>
            </w:r>
            <w:r w:rsidR="0050591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382BE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Туалетні кімнати для дітей раннього та молодшого віку потребують капітального ремонту (незадовільний стан </w:t>
            </w:r>
            <w:proofErr w:type="spellStart"/>
            <w:r w:rsidR="00382BE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кахелю</w:t>
            </w:r>
            <w:proofErr w:type="spellEnd"/>
            <w:r w:rsidR="00382BE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на стінах і підлозі).</w:t>
            </w:r>
            <w:r w:rsidR="0086330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Екрани-перегородки у туалетних кімнатах наявні.</w:t>
            </w:r>
          </w:p>
          <w:p w:rsidR="005942D9" w:rsidRPr="00CB6D3B" w:rsidRDefault="005942D9" w:rsidP="005942D9">
            <w:pPr>
              <w:tabs>
                <w:tab w:val="left" w:pos="0"/>
                <w:tab w:val="left" w:pos="34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B6D3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У </w:t>
            </w:r>
            <w:r w:rsidR="00A75DE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закладі </w:t>
            </w:r>
            <w:r w:rsidRPr="00CB6D3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 основному відсутні ризики травмування учасників освітнього процесу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: шафи, полиці, стелажі надійно закріплено</w:t>
            </w:r>
            <w:r w:rsidRPr="00CB6D3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. </w:t>
            </w:r>
          </w:p>
          <w:p w:rsidR="00CB6D3B" w:rsidRPr="00CB6D3B" w:rsidRDefault="00CB6D3B" w:rsidP="00CB6D3B">
            <w:pPr>
              <w:tabs>
                <w:tab w:val="left" w:pos="452"/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B6D3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Приміщення садочку охайні, прибрані, утримуються в чистоті. Провітрювання та вологе прибирання всіх приміщень проводяться щоденно. Меблі, обладнання, опалювальні прилади, підвіконня, стіни, ручки дверей тощо дезінфікуються та протираються. Килими та килимові доріжки прибирають за допомогою </w:t>
            </w:r>
            <w:r w:rsidR="001503C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пилососа</w:t>
            </w:r>
            <w:r w:rsidRPr="00CB6D3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. </w:t>
            </w:r>
            <w:r w:rsidR="001503C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За результатами опитування всі педагогічні працівники </w:t>
            </w:r>
            <w:r w:rsidR="0017343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та батьки вихованців </w:t>
            </w:r>
            <w:r w:rsidR="001503C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підтвердили належний стан утримання територій та приміщень закладу.</w:t>
            </w:r>
          </w:p>
          <w:p w:rsidR="00CB6D3B" w:rsidRPr="00CB6D3B" w:rsidRDefault="00CB6D3B" w:rsidP="00CB6D3B">
            <w:pPr>
              <w:spacing w:after="0" w:line="254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</w:pPr>
            <w:r w:rsidRPr="00CB6D3B">
              <w:rPr>
                <w:rFonts w:ascii="Times New Roman" w:eastAsia="Times New Roman" w:hAnsi="Times New Roman" w:cs="Times New Roman"/>
                <w:spacing w:val="-6"/>
                <w:sz w:val="28"/>
                <w:szCs w:val="24"/>
                <w:lang w:eastAsia="uk-UA"/>
              </w:rPr>
              <w:t>Повітряний режим та освітлення навчальних приміщень відповідає санітарним вимогам.</w:t>
            </w:r>
          </w:p>
          <w:p w:rsidR="00315449" w:rsidRDefault="00CB6D3B" w:rsidP="00CB6D3B">
            <w:pPr>
              <w:tabs>
                <w:tab w:val="left" w:pos="0"/>
                <w:tab w:val="left" w:pos="393"/>
                <w:tab w:val="left" w:pos="535"/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B6D3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Заклад освіти у переважній більшості забезпечений приміщеннями з необхідним обладнанням відповідно до типу та профілю закладу. Усі приміщення використовуються раціонально, а їхнє обладнання забезпечує реалізацію освітніх програм. </w:t>
            </w:r>
            <w:proofErr w:type="spellStart"/>
            <w:r w:rsidRPr="00CB6D3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Проєктна</w:t>
            </w:r>
            <w:proofErr w:type="spellEnd"/>
            <w:r w:rsidRPr="00CB6D3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потужність не перевищена. </w:t>
            </w:r>
          </w:p>
          <w:p w:rsidR="00CB6D3B" w:rsidRPr="00CB6D3B" w:rsidRDefault="00CB6D3B" w:rsidP="00315449">
            <w:pPr>
              <w:tabs>
                <w:tab w:val="left" w:pos="0"/>
                <w:tab w:val="left" w:pos="393"/>
                <w:tab w:val="left" w:pos="535"/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B6D3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У закладі </w:t>
            </w:r>
            <w:r w:rsidR="0050591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дошкільної </w:t>
            </w:r>
            <w:r w:rsidRPr="00CB6D3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освіти відсутній</w:t>
            </w:r>
            <w:r w:rsidR="0031544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кабінет</w:t>
            </w:r>
            <w:r w:rsidRPr="00CB6D3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практичн</w:t>
            </w:r>
            <w:r w:rsidR="0031544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ого </w:t>
            </w:r>
            <w:r w:rsidRPr="00CB6D3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психолог</w:t>
            </w:r>
            <w:r w:rsidR="0031544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а </w:t>
            </w:r>
            <w:r w:rsidRPr="00CB6D3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та </w:t>
            </w:r>
            <w:r w:rsidR="0031544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зала для занять з фізкультури,</w:t>
            </w:r>
            <w:r w:rsidRPr="00CB6D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облаштовано </w:t>
            </w:r>
            <w:r w:rsidR="003154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музично-</w:t>
            </w:r>
            <w:r w:rsidRPr="00CB6D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фізкультурну залу, проте кількість обладнання </w:t>
            </w:r>
            <w:r w:rsidR="00315449">
              <w:rPr>
                <w:rFonts w:ascii="Times New Roman" w:eastAsia="Calibri" w:hAnsi="Times New Roman" w:cs="Times New Roman"/>
                <w:sz w:val="28"/>
                <w:szCs w:val="28"/>
              </w:rPr>
              <w:t>для</w:t>
            </w:r>
            <w:r w:rsidRPr="00CB6D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занять недостатня. У літній період заняття проводяться на </w:t>
            </w:r>
            <w:r w:rsidRPr="00CB6D3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ігровому майданчику, </w:t>
            </w:r>
            <w:r w:rsidR="00315449">
              <w:rPr>
                <w:rFonts w:ascii="Times New Roman" w:eastAsia="Calibri" w:hAnsi="Times New Roman" w:cs="Times New Roman"/>
                <w:sz w:val="28"/>
                <w:szCs w:val="28"/>
              </w:rPr>
              <w:t>на якому переважно відсутні</w:t>
            </w:r>
            <w:r w:rsidRPr="00CB6D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спортивн</w:t>
            </w:r>
            <w:r w:rsidR="00315449">
              <w:rPr>
                <w:rFonts w:ascii="Times New Roman" w:eastAsia="Calibri" w:hAnsi="Times New Roman" w:cs="Times New Roman"/>
                <w:sz w:val="28"/>
                <w:szCs w:val="28"/>
              </w:rPr>
              <w:t>і</w:t>
            </w:r>
            <w:r w:rsidRPr="00CB6D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споруд</w:t>
            </w:r>
            <w:r w:rsidR="00315449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CB6D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  <w:p w:rsidR="00CB6D3B" w:rsidRDefault="00315449" w:rsidP="00CB6D3B">
            <w:pPr>
              <w:tabs>
                <w:tab w:val="left" w:pos="0"/>
                <w:tab w:val="left" w:pos="393"/>
                <w:tab w:val="left" w:pos="535"/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pacing w:val="3"/>
                <w:sz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 залі є піаніно,</w:t>
            </w:r>
            <w:r w:rsidR="00CB6D3B" w:rsidRPr="00CB6D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музичний центр,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колонки,</w:t>
            </w:r>
            <w:r w:rsidR="00382B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телевізор,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проте обладнання для музичних занять не відповідає Переліку</w:t>
            </w:r>
            <w:r w:rsidR="00CB6D3B" w:rsidRPr="00CB6D3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F15C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 результата</w:t>
            </w:r>
            <w:r w:rsidR="00E05CE7">
              <w:rPr>
                <w:rFonts w:ascii="Times New Roman" w:eastAsia="Calibri" w:hAnsi="Times New Roman" w:cs="Times New Roman"/>
                <w:sz w:val="28"/>
                <w:szCs w:val="28"/>
              </w:rPr>
              <w:t>ми проведеного опитування 85</w:t>
            </w:r>
            <w:r w:rsidR="00F15C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% педагогічних працівників </w:t>
            </w:r>
            <w:r w:rsidR="001734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та усі опитані батьки </w:t>
            </w:r>
            <w:r w:rsidR="00F15C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вважають </w:t>
            </w:r>
            <w:r w:rsidR="00F15CE9" w:rsidRPr="00F15CE9">
              <w:rPr>
                <w:rFonts w:ascii="Times New Roman" w:hAnsi="Times New Roman" w:cs="Times New Roman"/>
                <w:spacing w:val="3"/>
                <w:sz w:val="28"/>
                <w:shd w:val="clear" w:color="auto" w:fill="FFFFFF"/>
              </w:rPr>
              <w:t>приміщення для роботи зі здобувачами дошкільної освіти забезпечен</w:t>
            </w:r>
            <w:r w:rsidR="00F15CE9">
              <w:rPr>
                <w:rFonts w:ascii="Times New Roman" w:hAnsi="Times New Roman" w:cs="Times New Roman"/>
                <w:spacing w:val="3"/>
                <w:sz w:val="28"/>
                <w:shd w:val="clear" w:color="auto" w:fill="FFFFFF"/>
              </w:rPr>
              <w:t>ими</w:t>
            </w:r>
            <w:r w:rsidR="00F15CE9" w:rsidRPr="00F15CE9">
              <w:rPr>
                <w:rFonts w:ascii="Times New Roman" w:hAnsi="Times New Roman" w:cs="Times New Roman"/>
                <w:spacing w:val="3"/>
                <w:sz w:val="28"/>
                <w:shd w:val="clear" w:color="auto" w:fill="FFFFFF"/>
              </w:rPr>
              <w:t xml:space="preserve"> необхідним обладнанням у відповідності до типу та профілю закладу</w:t>
            </w:r>
            <w:r w:rsidR="00F15CE9">
              <w:rPr>
                <w:rFonts w:ascii="Times New Roman" w:hAnsi="Times New Roman" w:cs="Times New Roman"/>
                <w:spacing w:val="3"/>
                <w:sz w:val="28"/>
                <w:shd w:val="clear" w:color="auto" w:fill="FFFFFF"/>
              </w:rPr>
              <w:t>.</w:t>
            </w:r>
          </w:p>
          <w:p w:rsidR="00FD5A8B" w:rsidRPr="00CB6D3B" w:rsidRDefault="00FD5A8B" w:rsidP="00CB6D3B">
            <w:pPr>
              <w:tabs>
                <w:tab w:val="left" w:pos="0"/>
                <w:tab w:val="left" w:pos="393"/>
                <w:tab w:val="left" w:pos="535"/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hd w:val="clear" w:color="auto" w:fill="FFFFFF"/>
              </w:rPr>
              <w:t>У закладі функціонує методичний кабінет, проте потребує наповнення методичною літературою, наочністю.</w:t>
            </w:r>
            <w:r w:rsidR="00382BE3">
              <w:rPr>
                <w:rFonts w:ascii="Times New Roman" w:hAnsi="Times New Roman" w:cs="Times New Roman"/>
                <w:spacing w:val="3"/>
                <w:sz w:val="28"/>
                <w:shd w:val="clear" w:color="auto" w:fill="FFFFFF"/>
              </w:rPr>
              <w:t xml:space="preserve"> У кабінеті відсутні </w:t>
            </w:r>
            <w:r w:rsidR="000D29B0">
              <w:rPr>
                <w:rFonts w:ascii="Times New Roman" w:hAnsi="Times New Roman" w:cs="Times New Roman"/>
                <w:spacing w:val="3"/>
                <w:sz w:val="28"/>
                <w:shd w:val="clear" w:color="auto" w:fill="FFFFFF"/>
              </w:rPr>
              <w:t>шафи для упорядкованого збереження документації вихователя-методиста, методичної літератури, наочних посібників.</w:t>
            </w:r>
          </w:p>
          <w:p w:rsidR="00FD5A8B" w:rsidRDefault="00CB6D3B" w:rsidP="00CB6D3B">
            <w:pPr>
              <w:tabs>
                <w:tab w:val="left" w:pos="0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B6D3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Інструктажі, навчання з охорони праці, безпеки життєдіяльності, пожежної безпеки, правил поведінки в умовах надзвичайних ситуацій та ін. з працівниками проводяться відповідно до чинного законодавства. Усі учасники освітнього процесу дотримуються вимог щодо охорони праці, безпеки життєдіяльності, правил поведінки в умовах надзвичайних ситуацій (</w:t>
            </w:r>
            <w:r w:rsidR="0050591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працівники закладу </w:t>
            </w:r>
            <w:r w:rsidRPr="00CB6D3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підтвердили, що в З</w:t>
            </w:r>
            <w:r w:rsidR="000D29B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</w:t>
            </w:r>
            <w:r w:rsidRPr="00CB6D3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 проводяться інструктажі щодо зазначених вище питань). Записи у відповідних журналах реєстрації інструктажів підтверджують вище згадану інформацію.</w:t>
            </w:r>
            <w:r w:rsidR="000D29B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Є схеми евакуації на випадок надзвичайної ситуації (пожежі)</w:t>
            </w:r>
            <w:r w:rsidRPr="00CB6D3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  <w:r w:rsidR="00FD5A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Наявні інформаційні куточки, де наявна наочність</w:t>
            </w:r>
            <w:r w:rsidR="000D29B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  <w:r w:rsidR="00FD5A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</w:p>
          <w:p w:rsidR="00CB6D3B" w:rsidRPr="00F15CE9" w:rsidRDefault="00F15CE9" w:rsidP="00CB6D3B">
            <w:pPr>
              <w:tabs>
                <w:tab w:val="left" w:pos="0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15CE9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 xml:space="preserve"> У закладі дошкільної освіти створено умови для формування культурно-гігієнічних навичок здобувачів дошкільної освіти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 xml:space="preserve">, про що свідчить 100% згода педагогічних працівників </w:t>
            </w:r>
            <w:r w:rsidR="00173436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 xml:space="preserve"> та батьків здобувачів освіти 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закладу у проведеному опитуванні.</w:t>
            </w:r>
          </w:p>
          <w:p w:rsidR="00F15CE9" w:rsidRDefault="00F15CE9" w:rsidP="00CB6D3B">
            <w:pPr>
              <w:tabs>
                <w:tab w:val="left" w:pos="0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Заклад забезпечено гарячою та холодною водою, організовано питний режим для вихованців</w:t>
            </w:r>
          </w:p>
          <w:p w:rsidR="00531AC5" w:rsidRPr="00C264C9" w:rsidRDefault="00F15CE9" w:rsidP="0022748F">
            <w:pPr>
              <w:tabs>
                <w:tab w:val="left" w:pos="0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264C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Приміщення пральні потребує ремонту</w:t>
            </w:r>
            <w:r w:rsidR="00531AC5" w:rsidRPr="00C264C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 заміни дверей</w:t>
            </w:r>
            <w:r w:rsidR="000D29B0" w:rsidRPr="00C264C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C264C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та заміни обладнання, а саме пральної машини.</w:t>
            </w:r>
          </w:p>
          <w:p w:rsidR="00F15CE9" w:rsidRPr="00C264C9" w:rsidRDefault="0050591F" w:rsidP="0022748F">
            <w:pPr>
              <w:tabs>
                <w:tab w:val="left" w:pos="0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264C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Приміщення харч</w:t>
            </w:r>
            <w:r w:rsidR="00C264C9" w:rsidRPr="00C264C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облоку, підсобні приміщення потребують ремонту згідно вимог НАССР.</w:t>
            </w:r>
            <w:r w:rsidR="0022748F" w:rsidRPr="00C264C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C264C9" w:rsidRPr="00C264C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Холодильного і технологічного обладнання   на харчоблоці в достатній кількості.</w:t>
            </w:r>
          </w:p>
          <w:p w:rsidR="00F15CE9" w:rsidRDefault="00C264C9" w:rsidP="00CB6D3B">
            <w:pPr>
              <w:tabs>
                <w:tab w:val="left" w:pos="0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pacing w:val="3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Медичний кабінет оснащено на 7</w:t>
            </w:r>
            <w:r w:rsidR="00E05CE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1 </w:t>
            </w:r>
            <w:r w:rsidR="00F15CE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% відповідно до Переліку необхідного обладнання медичного кабінету, </w:t>
            </w:r>
            <w:r w:rsidR="00E05CE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 82</w:t>
            </w:r>
            <w:r w:rsidR="00F15CE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% забезпечений ліками та виробами медичного призначення.</w:t>
            </w:r>
            <w:r w:rsidR="00CF0645">
              <w:rPr>
                <w:rFonts w:ascii="Arial" w:hAnsi="Arial" w:cs="Arial"/>
                <w:color w:val="202124"/>
                <w:spacing w:val="3"/>
                <w:shd w:val="clear" w:color="auto" w:fill="FFFFFF"/>
              </w:rPr>
              <w:t xml:space="preserve"> </w:t>
            </w:r>
            <w:r w:rsidR="00CF0645" w:rsidRPr="00CF0645">
              <w:rPr>
                <w:rFonts w:ascii="Times New Roman" w:hAnsi="Times New Roman" w:cs="Times New Roman"/>
                <w:spacing w:val="3"/>
                <w:sz w:val="28"/>
                <w:shd w:val="clear" w:color="auto" w:fill="FFFFFF"/>
              </w:rPr>
              <w:t xml:space="preserve">У закладі дошкільної освіти забезпечується медичне обслуговування дітей, у разі потреби надається невідкладна </w:t>
            </w:r>
            <w:proofErr w:type="spellStart"/>
            <w:r w:rsidR="00CF0645" w:rsidRPr="00CF0645">
              <w:rPr>
                <w:rFonts w:ascii="Times New Roman" w:hAnsi="Times New Roman" w:cs="Times New Roman"/>
                <w:spacing w:val="3"/>
                <w:sz w:val="28"/>
                <w:shd w:val="clear" w:color="auto" w:fill="FFFFFF"/>
              </w:rPr>
              <w:t>домедична</w:t>
            </w:r>
            <w:proofErr w:type="spellEnd"/>
            <w:r w:rsidR="00CF0645" w:rsidRPr="00CF0645">
              <w:rPr>
                <w:rFonts w:ascii="Times New Roman" w:hAnsi="Times New Roman" w:cs="Times New Roman"/>
                <w:spacing w:val="3"/>
                <w:sz w:val="28"/>
                <w:shd w:val="clear" w:color="auto" w:fill="FFFFFF"/>
              </w:rPr>
              <w:t xml:space="preserve"> допомога, про що свідчать також результати проведеного опитування педагогічних працівників </w:t>
            </w:r>
            <w:r w:rsidR="00A05B3E" w:rsidRPr="00CF0645">
              <w:rPr>
                <w:rFonts w:ascii="Times New Roman" w:hAnsi="Times New Roman" w:cs="Times New Roman"/>
                <w:spacing w:val="3"/>
                <w:sz w:val="28"/>
                <w:shd w:val="clear" w:color="auto" w:fill="FFFFFF"/>
              </w:rPr>
              <w:t xml:space="preserve">у 100 % </w:t>
            </w:r>
            <w:r w:rsidR="00A05B3E" w:rsidRPr="00CF0645">
              <w:rPr>
                <w:rFonts w:ascii="Times New Roman" w:hAnsi="Times New Roman" w:cs="Times New Roman"/>
                <w:spacing w:val="3"/>
                <w:sz w:val="28"/>
                <w:shd w:val="clear" w:color="auto" w:fill="FFFFFF"/>
              </w:rPr>
              <w:lastRenderedPageBreak/>
              <w:t>обсязі</w:t>
            </w:r>
            <w:r w:rsidR="00A05B3E">
              <w:rPr>
                <w:rFonts w:ascii="Times New Roman" w:hAnsi="Times New Roman" w:cs="Times New Roman"/>
                <w:spacing w:val="3"/>
                <w:sz w:val="28"/>
                <w:shd w:val="clear" w:color="auto" w:fill="FFFFFF"/>
              </w:rPr>
              <w:t xml:space="preserve"> </w:t>
            </w:r>
            <w:r w:rsidR="00173436">
              <w:rPr>
                <w:rFonts w:ascii="Times New Roman" w:hAnsi="Times New Roman" w:cs="Times New Roman"/>
                <w:spacing w:val="3"/>
                <w:sz w:val="28"/>
                <w:shd w:val="clear" w:color="auto" w:fill="FFFFFF"/>
              </w:rPr>
              <w:t xml:space="preserve">та </w:t>
            </w:r>
            <w:r w:rsidR="00E05CE7">
              <w:rPr>
                <w:rFonts w:ascii="Times New Roman" w:hAnsi="Times New Roman" w:cs="Times New Roman"/>
                <w:spacing w:val="3"/>
                <w:sz w:val="28"/>
                <w:shd w:val="clear" w:color="auto" w:fill="FFFFFF"/>
              </w:rPr>
              <w:t xml:space="preserve"> 90 </w:t>
            </w:r>
            <w:r w:rsidR="00A05B3E">
              <w:rPr>
                <w:rFonts w:ascii="Times New Roman" w:hAnsi="Times New Roman" w:cs="Times New Roman"/>
                <w:spacing w:val="3"/>
                <w:sz w:val="28"/>
                <w:shd w:val="clear" w:color="auto" w:fill="FFFFFF"/>
              </w:rPr>
              <w:t xml:space="preserve">% </w:t>
            </w:r>
            <w:r w:rsidR="00173436">
              <w:rPr>
                <w:rFonts w:ascii="Times New Roman" w:hAnsi="Times New Roman" w:cs="Times New Roman"/>
                <w:spacing w:val="3"/>
                <w:sz w:val="28"/>
                <w:shd w:val="clear" w:color="auto" w:fill="FFFFFF"/>
              </w:rPr>
              <w:t>батьків</w:t>
            </w:r>
            <w:r w:rsidR="00CF0645" w:rsidRPr="00CF0645">
              <w:rPr>
                <w:rFonts w:ascii="Times New Roman" w:hAnsi="Times New Roman" w:cs="Times New Roman"/>
                <w:spacing w:val="3"/>
                <w:sz w:val="28"/>
                <w:shd w:val="clear" w:color="auto" w:fill="FFFFFF"/>
              </w:rPr>
              <w:t>.</w:t>
            </w:r>
          </w:p>
          <w:p w:rsidR="0059242B" w:rsidRDefault="00325544" w:rsidP="0059242B">
            <w:pPr>
              <w:tabs>
                <w:tab w:val="left" w:pos="0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pacing w:val="3"/>
                <w:sz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hd w:val="clear" w:color="auto" w:fill="FFFFFF"/>
              </w:rPr>
              <w:t>Наявний ізолятор</w:t>
            </w:r>
            <w:r w:rsidR="000D29B0">
              <w:rPr>
                <w:rFonts w:ascii="Times New Roman" w:hAnsi="Times New Roman" w:cs="Times New Roman"/>
                <w:spacing w:val="3"/>
                <w:sz w:val="28"/>
                <w:shd w:val="clear" w:color="auto" w:fill="FFFFFF"/>
              </w:rPr>
              <w:t>.</w:t>
            </w:r>
          </w:p>
          <w:p w:rsidR="00325544" w:rsidRPr="0022748F" w:rsidRDefault="00325544" w:rsidP="0022748F">
            <w:pPr>
              <w:tabs>
                <w:tab w:val="left" w:pos="0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pacing w:val="3"/>
                <w:sz w:val="28"/>
                <w:shd w:val="clear" w:color="auto" w:fill="FFFFFF"/>
              </w:rPr>
            </w:pPr>
            <w:r w:rsidRPr="0032554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 закладі дошкільної освіти вживаються заходи щодо дотримання протиепідемічного режиму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 про що також свідчать результати опитування.</w:t>
            </w:r>
            <w:r>
              <w:rPr>
                <w:rFonts w:ascii="Arial" w:hAnsi="Arial" w:cs="Arial"/>
                <w:color w:val="202124"/>
                <w:spacing w:val="3"/>
                <w:shd w:val="clear" w:color="auto" w:fill="FFFFFF"/>
              </w:rPr>
              <w:t xml:space="preserve"> </w:t>
            </w:r>
            <w:r w:rsidRPr="00325544">
              <w:rPr>
                <w:rFonts w:ascii="Times New Roman" w:hAnsi="Times New Roman" w:cs="Times New Roman"/>
                <w:spacing w:val="3"/>
                <w:sz w:val="28"/>
                <w:shd w:val="clear" w:color="auto" w:fill="FFFFFF"/>
              </w:rPr>
              <w:t>Також проводиться санітарно-просвітницька робота з усіма учасниками освітнього процесу з питань здорового способу життя</w:t>
            </w:r>
            <w:r w:rsidR="0022748F">
              <w:rPr>
                <w:rFonts w:ascii="Times New Roman" w:hAnsi="Times New Roman" w:cs="Times New Roman"/>
                <w:spacing w:val="3"/>
                <w:sz w:val="28"/>
                <w:shd w:val="clear" w:color="auto" w:fill="FFFFFF"/>
              </w:rPr>
              <w:t>.</w:t>
            </w:r>
          </w:p>
          <w:p w:rsidR="00CB6D3B" w:rsidRPr="00CB6D3B" w:rsidRDefault="00CB6D3B" w:rsidP="0022748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B6D3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 xml:space="preserve">У закладі освіти </w:t>
            </w:r>
            <w:r w:rsidRPr="00CB6D3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вживаються заходи щодо дотримання протиепідемічного режиму. З метою збереження і зміцнення здоров’я дітей у групі проводяться як організовані групові заняття з валеології, безпеки життєдіяльності, так і бесіди з дітьми поза заняттями, індивідуальна робота. Ця робота ведеться у тісній взаємодії з батьками, має системний, послідовний характер, відповідає віку і можливостям дітей. </w:t>
            </w:r>
          </w:p>
        </w:tc>
      </w:tr>
      <w:tr w:rsidR="00CB6D3B" w:rsidRPr="00CB6D3B" w:rsidTr="00C264C9"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3B" w:rsidRPr="00CB6D3B" w:rsidRDefault="00CB6D3B" w:rsidP="00CB6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B6D3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1.</w:t>
            </w:r>
            <w:r w:rsidRPr="00531AC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2. </w:t>
            </w:r>
            <w:r w:rsidRPr="00531AC5"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  <w:t>Створення освітнього середовища, вільного від будь-яких форм насильства та дискримінації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737" w:rsidRDefault="00CB6D3B" w:rsidP="00CB6D3B">
            <w:pPr>
              <w:tabs>
                <w:tab w:val="left" w:pos="315"/>
                <w:tab w:val="left" w:pos="535"/>
                <w:tab w:val="left" w:pos="709"/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B6D3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 З</w:t>
            </w:r>
            <w:r w:rsidR="0022748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</w:t>
            </w:r>
            <w:r w:rsidRPr="00CB6D3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 розроблен</w:t>
            </w:r>
            <w:r w:rsidR="0022748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ий</w:t>
            </w:r>
            <w:r w:rsidRPr="00CB6D3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 затверджен</w:t>
            </w:r>
            <w:r w:rsidR="0022748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ий</w:t>
            </w:r>
            <w:r w:rsidRPr="00CB6D3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 оприлюднен</w:t>
            </w:r>
            <w:r w:rsidR="0022748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ий</w:t>
            </w:r>
            <w:r w:rsidRPr="00CB6D3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на сайті План заходів щодо запобігання та протидії </w:t>
            </w:r>
            <w:proofErr w:type="spellStart"/>
            <w:r w:rsidRPr="00CB6D3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булінгу</w:t>
            </w:r>
            <w:proofErr w:type="spellEnd"/>
            <w:r w:rsidRPr="00CB6D3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(цькування), порядок подання та розгляду заяв при виявленні фактів </w:t>
            </w:r>
            <w:proofErr w:type="spellStart"/>
            <w:r w:rsidRPr="00CB6D3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булінгу</w:t>
            </w:r>
            <w:proofErr w:type="spellEnd"/>
            <w:r w:rsidRPr="00CB6D3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порядок реагування на доведені випадки </w:t>
            </w:r>
            <w:proofErr w:type="spellStart"/>
            <w:r w:rsidRPr="00CB6D3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булінгу</w:t>
            </w:r>
            <w:proofErr w:type="spellEnd"/>
            <w:r w:rsidRPr="00CB6D3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та відповідальність причетних осіб. Вивчення документації, опитування керівника показало, що превентивні та </w:t>
            </w:r>
            <w:proofErr w:type="spellStart"/>
            <w:r w:rsidRPr="00CB6D3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ан</w:t>
            </w:r>
            <w:r w:rsidR="00531AC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тибулінгові</w:t>
            </w:r>
            <w:proofErr w:type="spellEnd"/>
            <w:r w:rsidR="00531AC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заходи проводяться </w:t>
            </w:r>
            <w:r w:rsidRPr="00CB6D3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</w:t>
            </w:r>
            <w:r w:rsidR="00531AC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</w:t>
            </w:r>
            <w:r w:rsidRPr="00CB6D3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залученням усіх учасників освітнього процесу та з урахуванням вікових особливостей дітей. Керівництво та переважна більшість педагогічних працівників закладу освіти ознайомлені з нормативно-правовими документами щодо виявлення ознак </w:t>
            </w:r>
            <w:proofErr w:type="spellStart"/>
            <w:r w:rsidRPr="00CB6D3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булінгу</w:t>
            </w:r>
            <w:proofErr w:type="spellEnd"/>
            <w:r w:rsidRPr="00CB6D3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іншого насильства та запобігання йому. </w:t>
            </w:r>
            <w:r w:rsidRPr="00CB6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Педагогічні працівники та адміністрація</w:t>
            </w:r>
            <w:r w:rsidRPr="00CB6D3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CB6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</w:t>
            </w:r>
            <w:r w:rsidR="00227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</w:t>
            </w:r>
            <w:r w:rsidRPr="00CB6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 проводять постійні профілактично-просвітницькі</w:t>
            </w:r>
            <w:r w:rsidRPr="00CB6D3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CB6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заходи, бесіди щодо розкриття поняття </w:t>
            </w:r>
            <w:proofErr w:type="spellStart"/>
            <w:r w:rsidRPr="00CB6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булінгу</w:t>
            </w:r>
            <w:proofErr w:type="spellEnd"/>
            <w:r w:rsidRPr="00CB6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, різновидів</w:t>
            </w:r>
            <w:r w:rsidRPr="00CB6D3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CB6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цькування, можливі шляхи виходу з конфліктних ситуацій,</w:t>
            </w:r>
            <w:r w:rsidRPr="00CB6D3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CB6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що </w:t>
            </w:r>
            <w:r w:rsidRPr="00A05B3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підтверджується результатами анкетування педагогічних працівників</w:t>
            </w:r>
            <w:r w:rsidRPr="004B67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  <w:r w:rsidRPr="00531AC5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uk-UA"/>
              </w:rPr>
              <w:t xml:space="preserve"> </w:t>
            </w:r>
            <w:r w:rsidRPr="00A05B3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Фактів </w:t>
            </w:r>
            <w:proofErr w:type="spellStart"/>
            <w:r w:rsidRPr="00A05B3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булінгу</w:t>
            </w:r>
            <w:proofErr w:type="spellEnd"/>
            <w:r w:rsidRPr="00A05B3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до закладу не надходило.</w:t>
            </w:r>
            <w:r w:rsidR="00E04634" w:rsidRPr="00A05B3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</w:p>
          <w:p w:rsidR="00CB6D3B" w:rsidRPr="00CB6D3B" w:rsidRDefault="00E04634" w:rsidP="00CB6D3B">
            <w:pPr>
              <w:tabs>
                <w:tab w:val="left" w:pos="315"/>
                <w:tab w:val="left" w:pos="535"/>
                <w:tab w:val="left" w:pos="709"/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05B3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Освітнє середовище </w:t>
            </w:r>
            <w:r w:rsidRPr="00E04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закладу дошкільної освіти безпечне і психологічно комфортне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, про що свідчать результати опитування педагогічних працівників.</w:t>
            </w:r>
          </w:p>
          <w:p w:rsidR="00CB6D3B" w:rsidRPr="00A05B3E" w:rsidRDefault="00CB6D3B" w:rsidP="00CB6D3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05B3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Враховуючи результати анкетування та спостереження за навчальними заняттями було визначено, що батьки задоволені освітнім середовищем та умовами у З</w:t>
            </w:r>
            <w:r w:rsidR="0022748F" w:rsidRPr="00A05B3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</w:t>
            </w:r>
            <w:r w:rsidRPr="00A05B3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О.</w:t>
            </w:r>
          </w:p>
          <w:p w:rsidR="00CB6D3B" w:rsidRDefault="00CB6D3B" w:rsidP="00CB6D3B">
            <w:pPr>
              <w:tabs>
                <w:tab w:val="left" w:pos="315"/>
                <w:tab w:val="left" w:pos="535"/>
                <w:tab w:val="left" w:pos="709"/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B6D3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Під час інтерв’ю керівник зазначив, що педагогічні працівники спостерігають за взаємовідносинами між здобувачами дошкільної освіти та наголошують на важливості толерантного ставлення й поваги до емоційного здоров’я людей. Проводяться зустрічі та семінари щодо розкриття відповідної теми. У разі потреби здобувачі дошкільної освіти отримують необхідну психолого-соціальну підтримку.</w:t>
            </w:r>
          </w:p>
          <w:p w:rsidR="00A75DE5" w:rsidRPr="00CB6D3B" w:rsidRDefault="00A75DE5" w:rsidP="00CB6D3B">
            <w:pPr>
              <w:tabs>
                <w:tab w:val="left" w:pos="315"/>
                <w:tab w:val="left" w:pos="535"/>
                <w:tab w:val="left" w:pos="709"/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CB6D3B" w:rsidRPr="00CB6D3B" w:rsidTr="00C264C9"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3B" w:rsidRPr="00CB6D3B" w:rsidRDefault="00CB6D3B" w:rsidP="00CB6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B6D3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 xml:space="preserve">1.3. </w:t>
            </w:r>
            <w:r w:rsidRPr="00CB6D3B"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  <w:t>Формування інклюзивного, безпечного, розвивального, мотивуючого освітнього простору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AC5" w:rsidRDefault="00CB6D3B" w:rsidP="00CB6D3B">
            <w:pPr>
              <w:tabs>
                <w:tab w:val="left" w:pos="2524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B6D3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 З</w:t>
            </w:r>
            <w:r w:rsidR="0022748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ДО  </w:t>
            </w:r>
            <w:r w:rsidR="00531AC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відсутні діти з ООП.</w:t>
            </w:r>
          </w:p>
          <w:p w:rsidR="00CB6D3B" w:rsidRPr="00CB6D3B" w:rsidRDefault="00CB6D3B" w:rsidP="00CB6D3B">
            <w:pPr>
              <w:tabs>
                <w:tab w:val="left" w:pos="2524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B6D3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Універсальний дизайн у закладі реалізовується з урахуванням різноманітності здобувачів освіти, їхніх вікових категорій, особливостей та їхньої </w:t>
            </w:r>
            <w:proofErr w:type="spellStart"/>
            <w:r w:rsidRPr="00CB6D3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залученості</w:t>
            </w:r>
            <w:proofErr w:type="spellEnd"/>
            <w:r w:rsidRPr="00CB6D3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до </w:t>
            </w:r>
            <w:r w:rsidR="00531AC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освітнього </w:t>
            </w:r>
            <w:r w:rsidRPr="00CB6D3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процесу. Освітнє середовище закладу </w:t>
            </w:r>
            <w:r w:rsidRPr="00CB6D3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забезпечує реалізацію завдань програми та</w:t>
            </w:r>
            <w:r w:rsidRPr="00CB6D3B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uk-UA"/>
              </w:rPr>
              <w:t xml:space="preserve"> </w:t>
            </w:r>
            <w:r w:rsidRPr="00CB6D3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мотивує здобувачів дошкільної освіти до оволодіння різними видами компетенцій. У закладі формуються навички здорового способу життя та екологічно доцільної поведінки у здобувачів дошкільної освіти в освітньому процесі. Оформлення приміщень З</w:t>
            </w:r>
            <w:r w:rsidR="004B67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</w:t>
            </w:r>
            <w:r w:rsidRPr="00CB6D3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О має пізнавальну, мотивуючу та патріотичну спрямованість. </w:t>
            </w:r>
            <w:r w:rsidRPr="00CB6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Добір іграшок, посібників та обладнання для формування й облаштування безпечного розвивального освітнього середовища у закладі дошкільної освіти </w:t>
            </w:r>
            <w:r w:rsidR="004B6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в </w:t>
            </w:r>
            <w:r w:rsidRPr="00CB6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переважній більшості відповідає вимогам.</w:t>
            </w:r>
          </w:p>
          <w:p w:rsidR="004B6737" w:rsidRDefault="004B6737" w:rsidP="004B6737">
            <w:pPr>
              <w:tabs>
                <w:tab w:val="left" w:pos="2524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</w:t>
            </w:r>
            <w:r w:rsidR="00CB6D3B" w:rsidRPr="00CB6D3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ехнічн</w:t>
            </w:r>
            <w:r w:rsidR="0022748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</w:t>
            </w:r>
            <w:r w:rsidR="00CB6D3B" w:rsidRPr="00CB6D3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засоб</w:t>
            </w:r>
            <w:r w:rsidR="0022748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и</w:t>
            </w:r>
            <w:r w:rsidR="00CB6D3B" w:rsidRPr="00CB6D3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навчання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в закладі дошкільної освіти відсутні</w:t>
            </w:r>
            <w:r w:rsidR="00CB6D3B" w:rsidRPr="00CB6D3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. </w:t>
            </w:r>
          </w:p>
          <w:p w:rsidR="004B6737" w:rsidRPr="004B6737" w:rsidRDefault="00E04634" w:rsidP="004B6737">
            <w:pPr>
              <w:tabs>
                <w:tab w:val="left" w:pos="2524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 групових осередках відокремлені куточки для усамітнення та відпочинку. У групах ранньо</w:t>
            </w:r>
            <w:r w:rsidR="004B6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го та дошкільного  віку створені куточки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для ігрової та образотворчої діяльності, мовленнєво-пізнавальної та трудової діяльності. Добір іграшок </w:t>
            </w:r>
            <w:r w:rsidR="00614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у групах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здебільшого відповідає вимогам Примірного переліку ігрового та навчально-дидактичного обладнання для закладів дошкільної освіти.</w:t>
            </w:r>
          </w:p>
        </w:tc>
      </w:tr>
    </w:tbl>
    <w:p w:rsidR="00CB6D3B" w:rsidRPr="00CB6D3B" w:rsidRDefault="00CB6D3B" w:rsidP="00CB6D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</w:pPr>
    </w:p>
    <w:p w:rsidR="00CB6D3B" w:rsidRPr="00CB6D3B" w:rsidRDefault="00CB6D3B" w:rsidP="00CB6D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CB6D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Рівні оцінювання:</w:t>
      </w:r>
    </w:p>
    <w:tbl>
      <w:tblPr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7733"/>
      </w:tblGrid>
      <w:tr w:rsidR="00CB6D3B" w:rsidRPr="00CB6D3B" w:rsidTr="00EE2C38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3B" w:rsidRPr="00CB6D3B" w:rsidRDefault="00CB6D3B" w:rsidP="00CB6D3B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B6D3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Вимога/правило</w:t>
            </w:r>
          </w:p>
        </w:tc>
        <w:tc>
          <w:tcPr>
            <w:tcW w:w="7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3B" w:rsidRPr="00CB6D3B" w:rsidRDefault="00CB6D3B" w:rsidP="00CB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B6D3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Рівень освітньої діяльності </w:t>
            </w:r>
          </w:p>
        </w:tc>
      </w:tr>
      <w:tr w:rsidR="00CB6D3B" w:rsidRPr="00CB6D3B" w:rsidTr="00EE2C38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3B" w:rsidRPr="00CB6D3B" w:rsidRDefault="00CB6D3B" w:rsidP="00CB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B6D3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1.1.</w:t>
            </w:r>
          </w:p>
        </w:tc>
        <w:tc>
          <w:tcPr>
            <w:tcW w:w="7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3B" w:rsidRPr="00CB6D3B" w:rsidRDefault="00296119" w:rsidP="00CB6D3B">
            <w:pPr>
              <w:tabs>
                <w:tab w:val="left" w:pos="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Вимагає покращення</w:t>
            </w:r>
          </w:p>
        </w:tc>
      </w:tr>
      <w:tr w:rsidR="00CB6D3B" w:rsidRPr="00CB6D3B" w:rsidTr="00EE2C38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3B" w:rsidRPr="00CB6D3B" w:rsidRDefault="00CB6D3B" w:rsidP="00CB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B6D3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1.2.</w:t>
            </w:r>
          </w:p>
        </w:tc>
        <w:tc>
          <w:tcPr>
            <w:tcW w:w="7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3B" w:rsidRPr="00CB6D3B" w:rsidRDefault="00CB6D3B" w:rsidP="00CB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CB6D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Достатній</w:t>
            </w:r>
          </w:p>
        </w:tc>
      </w:tr>
      <w:tr w:rsidR="00CB6D3B" w:rsidRPr="00CB6D3B" w:rsidTr="00EE2C38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3B" w:rsidRPr="00CB6D3B" w:rsidRDefault="00CB6D3B" w:rsidP="00CB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B6D3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1.3.</w:t>
            </w:r>
          </w:p>
        </w:tc>
        <w:tc>
          <w:tcPr>
            <w:tcW w:w="7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3B" w:rsidRPr="00CB6D3B" w:rsidRDefault="00CB6D3B" w:rsidP="00CB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CB6D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Достатній</w:t>
            </w:r>
          </w:p>
        </w:tc>
      </w:tr>
      <w:tr w:rsidR="00CB6D3B" w:rsidRPr="00CB6D3B" w:rsidTr="00EE2C38">
        <w:tc>
          <w:tcPr>
            <w:tcW w:w="9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3B" w:rsidRPr="00CB6D3B" w:rsidRDefault="00CB6D3B" w:rsidP="00CB6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CB6D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За напрямом 1: достатній</w:t>
            </w:r>
          </w:p>
        </w:tc>
      </w:tr>
    </w:tbl>
    <w:p w:rsidR="00CB6D3B" w:rsidRPr="00CB6D3B" w:rsidRDefault="00CB6D3B" w:rsidP="00CB6D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uk-UA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636"/>
        <w:gridCol w:w="9140"/>
      </w:tblGrid>
      <w:tr w:rsidR="00CB6D3B" w:rsidRPr="00CB6D3B" w:rsidTr="00EE2C38"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2B" w:rsidRDefault="0059242B" w:rsidP="00CB6D3B">
            <w:pPr>
              <w:jc w:val="center"/>
              <w:rPr>
                <w:b/>
                <w:sz w:val="28"/>
                <w:szCs w:val="28"/>
              </w:rPr>
            </w:pPr>
          </w:p>
          <w:p w:rsidR="00CB6D3B" w:rsidRDefault="00CB6D3B" w:rsidP="00CB6D3B">
            <w:pPr>
              <w:jc w:val="center"/>
              <w:rPr>
                <w:b/>
                <w:sz w:val="28"/>
                <w:szCs w:val="28"/>
              </w:rPr>
            </w:pPr>
            <w:r w:rsidRPr="00CB6D3B">
              <w:rPr>
                <w:b/>
                <w:sz w:val="28"/>
                <w:szCs w:val="28"/>
              </w:rPr>
              <w:t>Шляхи удосконалення освітньої діяльності З</w:t>
            </w:r>
            <w:r w:rsidR="0059242B">
              <w:rPr>
                <w:b/>
                <w:sz w:val="28"/>
                <w:szCs w:val="28"/>
              </w:rPr>
              <w:t>Д</w:t>
            </w:r>
            <w:r w:rsidRPr="00CB6D3B">
              <w:rPr>
                <w:b/>
                <w:sz w:val="28"/>
                <w:szCs w:val="28"/>
              </w:rPr>
              <w:t>О</w:t>
            </w:r>
          </w:p>
          <w:p w:rsidR="00375C49" w:rsidRPr="00CB6D3B" w:rsidRDefault="00375C49" w:rsidP="00CB6D3B">
            <w:pPr>
              <w:jc w:val="center"/>
              <w:rPr>
                <w:b/>
                <w:sz w:val="24"/>
                <w:szCs w:val="28"/>
              </w:rPr>
            </w:pPr>
          </w:p>
        </w:tc>
      </w:tr>
      <w:tr w:rsidR="00CB6D3B" w:rsidRPr="00CB6D3B" w:rsidTr="00EE2C3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3B" w:rsidRPr="00CB6D3B" w:rsidRDefault="00CB6D3B" w:rsidP="00CB6D3B">
            <w:pPr>
              <w:jc w:val="center"/>
              <w:rPr>
                <w:sz w:val="24"/>
                <w:szCs w:val="28"/>
              </w:rPr>
            </w:pPr>
            <w:r w:rsidRPr="00CB6D3B">
              <w:rPr>
                <w:sz w:val="24"/>
                <w:szCs w:val="28"/>
              </w:rPr>
              <w:t>1.1.</w:t>
            </w:r>
          </w:p>
          <w:p w:rsidR="00CB6D3B" w:rsidRPr="00CB6D3B" w:rsidRDefault="00CB6D3B" w:rsidP="00CB6D3B">
            <w:pPr>
              <w:jc w:val="center"/>
              <w:rPr>
                <w:sz w:val="24"/>
                <w:szCs w:val="28"/>
              </w:rPr>
            </w:pPr>
            <w:r w:rsidRPr="00CB6D3B">
              <w:rPr>
                <w:sz w:val="24"/>
                <w:szCs w:val="28"/>
              </w:rPr>
              <w:t>1.2.</w:t>
            </w:r>
          </w:p>
          <w:p w:rsidR="00CB6D3B" w:rsidRPr="00CB6D3B" w:rsidRDefault="00CB6D3B" w:rsidP="00CB6D3B">
            <w:pPr>
              <w:jc w:val="center"/>
              <w:rPr>
                <w:sz w:val="24"/>
                <w:szCs w:val="28"/>
              </w:rPr>
            </w:pPr>
            <w:r w:rsidRPr="00CB6D3B">
              <w:rPr>
                <w:sz w:val="24"/>
                <w:szCs w:val="28"/>
              </w:rPr>
              <w:t>1.3.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3B" w:rsidRDefault="00CB6D3B" w:rsidP="00CB6D3B">
            <w:pPr>
              <w:ind w:firstLine="170"/>
              <w:jc w:val="both"/>
              <w:rPr>
                <w:color w:val="000000"/>
                <w:sz w:val="24"/>
                <w:szCs w:val="24"/>
              </w:rPr>
            </w:pPr>
            <w:r w:rsidRPr="00CB6D3B">
              <w:rPr>
                <w:color w:val="000000"/>
                <w:sz w:val="24"/>
                <w:szCs w:val="24"/>
              </w:rPr>
              <w:t>Керівникові З</w:t>
            </w:r>
            <w:r w:rsidR="00434FC1" w:rsidRPr="00501259">
              <w:rPr>
                <w:color w:val="000000"/>
                <w:sz w:val="24"/>
                <w:szCs w:val="24"/>
              </w:rPr>
              <w:t>Д</w:t>
            </w:r>
            <w:r w:rsidRPr="00CB6D3B">
              <w:rPr>
                <w:color w:val="000000"/>
                <w:sz w:val="24"/>
                <w:szCs w:val="24"/>
              </w:rPr>
              <w:t>О провести заходи щодо:</w:t>
            </w:r>
          </w:p>
          <w:p w:rsidR="00CB6D3B" w:rsidRPr="00CB6D3B" w:rsidRDefault="00CB6D3B" w:rsidP="00CB6D3B">
            <w:pPr>
              <w:ind w:firstLine="170"/>
              <w:jc w:val="both"/>
              <w:rPr>
                <w:color w:val="000000"/>
                <w:sz w:val="24"/>
                <w:szCs w:val="24"/>
              </w:rPr>
            </w:pPr>
            <w:r w:rsidRPr="00CB6D3B">
              <w:rPr>
                <w:color w:val="000000"/>
                <w:sz w:val="24"/>
                <w:szCs w:val="24"/>
              </w:rPr>
              <w:t>- Здійсн</w:t>
            </w:r>
            <w:r w:rsidR="0059242B" w:rsidRPr="00501259">
              <w:rPr>
                <w:color w:val="000000"/>
                <w:sz w:val="24"/>
                <w:szCs w:val="24"/>
              </w:rPr>
              <w:t>ення</w:t>
            </w:r>
            <w:r w:rsidRPr="00CB6D3B">
              <w:rPr>
                <w:color w:val="000000"/>
                <w:sz w:val="24"/>
                <w:szCs w:val="24"/>
              </w:rPr>
              <w:t xml:space="preserve"> поточн</w:t>
            </w:r>
            <w:r w:rsidR="0059242B" w:rsidRPr="00501259">
              <w:rPr>
                <w:color w:val="000000"/>
                <w:sz w:val="24"/>
                <w:szCs w:val="24"/>
              </w:rPr>
              <w:t xml:space="preserve">ого </w:t>
            </w:r>
            <w:r w:rsidRPr="00CB6D3B">
              <w:rPr>
                <w:color w:val="000000"/>
                <w:sz w:val="24"/>
                <w:szCs w:val="24"/>
              </w:rPr>
              <w:t>ремонт</w:t>
            </w:r>
            <w:r w:rsidR="0059242B" w:rsidRPr="00501259">
              <w:rPr>
                <w:color w:val="000000"/>
                <w:sz w:val="24"/>
                <w:szCs w:val="24"/>
              </w:rPr>
              <w:t>у</w:t>
            </w:r>
            <w:r w:rsidRPr="00CB6D3B">
              <w:rPr>
                <w:color w:val="000000"/>
                <w:sz w:val="24"/>
                <w:szCs w:val="24"/>
              </w:rPr>
              <w:t xml:space="preserve"> або замін</w:t>
            </w:r>
            <w:r w:rsidR="0059242B" w:rsidRPr="00501259">
              <w:rPr>
                <w:color w:val="000000"/>
                <w:sz w:val="24"/>
                <w:szCs w:val="24"/>
              </w:rPr>
              <w:t>и</w:t>
            </w:r>
            <w:r w:rsidRPr="00CB6D3B">
              <w:rPr>
                <w:color w:val="000000"/>
                <w:sz w:val="24"/>
                <w:szCs w:val="24"/>
              </w:rPr>
              <w:t xml:space="preserve"> огорожі закладу;</w:t>
            </w:r>
          </w:p>
          <w:p w:rsidR="00CB6D3B" w:rsidRPr="00CB6D3B" w:rsidRDefault="00CB6D3B" w:rsidP="00CB6D3B">
            <w:pPr>
              <w:ind w:firstLine="170"/>
              <w:jc w:val="both"/>
              <w:rPr>
                <w:sz w:val="24"/>
                <w:szCs w:val="28"/>
              </w:rPr>
            </w:pPr>
            <w:r w:rsidRPr="00CB6D3B">
              <w:rPr>
                <w:color w:val="000000"/>
                <w:sz w:val="24"/>
                <w:szCs w:val="24"/>
              </w:rPr>
              <w:t xml:space="preserve">- </w:t>
            </w:r>
            <w:r w:rsidRPr="00CB6D3B">
              <w:rPr>
                <w:sz w:val="24"/>
                <w:szCs w:val="28"/>
              </w:rPr>
              <w:t>Оновлення покриття доріжок на території закладу;</w:t>
            </w:r>
          </w:p>
          <w:p w:rsidR="00CB6D3B" w:rsidRPr="00CB6D3B" w:rsidRDefault="00CB6D3B" w:rsidP="00CB6D3B">
            <w:pPr>
              <w:ind w:firstLine="170"/>
              <w:jc w:val="both"/>
              <w:rPr>
                <w:color w:val="000000"/>
                <w:sz w:val="24"/>
                <w:szCs w:val="24"/>
              </w:rPr>
            </w:pPr>
            <w:r w:rsidRPr="00CB6D3B">
              <w:rPr>
                <w:color w:val="000000"/>
                <w:sz w:val="24"/>
                <w:szCs w:val="24"/>
              </w:rPr>
              <w:t xml:space="preserve">- </w:t>
            </w:r>
            <w:r w:rsidR="0059242B" w:rsidRPr="00501259">
              <w:rPr>
                <w:color w:val="000000"/>
                <w:sz w:val="24"/>
                <w:szCs w:val="24"/>
              </w:rPr>
              <w:t>Ремонт</w:t>
            </w:r>
            <w:r w:rsidR="00375C49">
              <w:rPr>
                <w:color w:val="000000"/>
                <w:sz w:val="24"/>
                <w:szCs w:val="24"/>
              </w:rPr>
              <w:t xml:space="preserve">у </w:t>
            </w:r>
            <w:r w:rsidR="00475C1A">
              <w:rPr>
                <w:color w:val="000000"/>
                <w:sz w:val="24"/>
                <w:szCs w:val="24"/>
              </w:rPr>
              <w:t>тіньового  навісу;</w:t>
            </w:r>
          </w:p>
          <w:p w:rsidR="00CB6D3B" w:rsidRPr="00CB6D3B" w:rsidRDefault="00CB6D3B" w:rsidP="00CB6D3B">
            <w:pPr>
              <w:ind w:firstLine="170"/>
              <w:jc w:val="both"/>
              <w:rPr>
                <w:sz w:val="24"/>
                <w:szCs w:val="28"/>
              </w:rPr>
            </w:pPr>
            <w:r w:rsidRPr="00CB6D3B">
              <w:rPr>
                <w:color w:val="000000"/>
                <w:sz w:val="24"/>
                <w:szCs w:val="24"/>
              </w:rPr>
              <w:t xml:space="preserve">- </w:t>
            </w:r>
            <w:r w:rsidR="002B4B90">
              <w:rPr>
                <w:sz w:val="24"/>
                <w:szCs w:val="24"/>
              </w:rPr>
              <w:t>Ремонт</w:t>
            </w:r>
            <w:r w:rsidR="00375C49">
              <w:rPr>
                <w:sz w:val="24"/>
                <w:szCs w:val="24"/>
              </w:rPr>
              <w:t>у</w:t>
            </w:r>
            <w:r w:rsidR="002B4B90">
              <w:rPr>
                <w:sz w:val="24"/>
                <w:szCs w:val="24"/>
              </w:rPr>
              <w:t xml:space="preserve"> туалетних кімнат для д</w:t>
            </w:r>
            <w:r w:rsidR="00475C1A">
              <w:rPr>
                <w:sz w:val="24"/>
                <w:szCs w:val="24"/>
              </w:rPr>
              <w:t>ітей раннього та молодшого віку;</w:t>
            </w:r>
          </w:p>
          <w:p w:rsidR="00501259" w:rsidRPr="00475C1A" w:rsidRDefault="00CB6D3B" w:rsidP="00475C1A">
            <w:pPr>
              <w:ind w:firstLine="170"/>
              <w:jc w:val="both"/>
              <w:rPr>
                <w:rFonts w:eastAsia="Calibri"/>
                <w:sz w:val="24"/>
                <w:szCs w:val="28"/>
              </w:rPr>
            </w:pPr>
            <w:r w:rsidRPr="00CB6D3B">
              <w:rPr>
                <w:rFonts w:eastAsia="Calibri"/>
                <w:sz w:val="24"/>
                <w:szCs w:val="28"/>
              </w:rPr>
              <w:t>-</w:t>
            </w:r>
            <w:r w:rsidR="002B4B90">
              <w:rPr>
                <w:rFonts w:eastAsia="Calibri"/>
                <w:sz w:val="24"/>
                <w:szCs w:val="28"/>
              </w:rPr>
              <w:t xml:space="preserve"> Ремонт</w:t>
            </w:r>
            <w:r w:rsidR="00375C49">
              <w:rPr>
                <w:rFonts w:eastAsia="Calibri"/>
                <w:sz w:val="24"/>
                <w:szCs w:val="28"/>
              </w:rPr>
              <w:t>у</w:t>
            </w:r>
            <w:r w:rsidR="002B4B90">
              <w:rPr>
                <w:rFonts w:eastAsia="Calibri"/>
                <w:sz w:val="24"/>
                <w:szCs w:val="28"/>
              </w:rPr>
              <w:t xml:space="preserve"> приміщення пральної кімнати</w:t>
            </w:r>
            <w:r w:rsidRPr="00CB6D3B">
              <w:rPr>
                <w:rFonts w:eastAsia="Calibri"/>
                <w:sz w:val="24"/>
                <w:szCs w:val="28"/>
              </w:rPr>
              <w:t>;</w:t>
            </w:r>
          </w:p>
          <w:p w:rsidR="00CB6D3B" w:rsidRDefault="00375C49" w:rsidP="00CB6D3B">
            <w:pPr>
              <w:ind w:firstLine="17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 Доукомплектування</w:t>
            </w:r>
            <w:r w:rsidR="00CB6D3B" w:rsidRPr="00CB6D3B">
              <w:rPr>
                <w:sz w:val="24"/>
                <w:szCs w:val="28"/>
              </w:rPr>
              <w:t xml:space="preserve"> З</w:t>
            </w:r>
            <w:r w:rsidR="0059242B" w:rsidRPr="00501259">
              <w:rPr>
                <w:sz w:val="24"/>
                <w:szCs w:val="28"/>
              </w:rPr>
              <w:t>Д</w:t>
            </w:r>
            <w:r w:rsidR="00CB6D3B" w:rsidRPr="00CB6D3B">
              <w:rPr>
                <w:sz w:val="24"/>
                <w:szCs w:val="28"/>
              </w:rPr>
              <w:t>О столами</w:t>
            </w:r>
            <w:r w:rsidR="0066776A">
              <w:rPr>
                <w:sz w:val="24"/>
                <w:szCs w:val="28"/>
              </w:rPr>
              <w:t>,</w:t>
            </w:r>
            <w:r w:rsidR="00CB6D3B" w:rsidRPr="00CB6D3B">
              <w:rPr>
                <w:sz w:val="24"/>
                <w:szCs w:val="28"/>
              </w:rPr>
              <w:t xml:space="preserve"> у яких регулюється висота;</w:t>
            </w:r>
          </w:p>
          <w:p w:rsidR="00585AB2" w:rsidRPr="00CB6D3B" w:rsidRDefault="00585AB2" w:rsidP="00CB6D3B">
            <w:pPr>
              <w:ind w:firstLine="17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- </w:t>
            </w:r>
            <w:r w:rsidR="00375C49">
              <w:rPr>
                <w:sz w:val="24"/>
                <w:szCs w:val="28"/>
              </w:rPr>
              <w:t>Доукомплектування музично-спортивної  зали</w:t>
            </w:r>
            <w:r>
              <w:rPr>
                <w:sz w:val="24"/>
                <w:szCs w:val="28"/>
              </w:rPr>
              <w:t xml:space="preserve"> необхідним сучасним спортивним обладнанням;</w:t>
            </w:r>
          </w:p>
          <w:p w:rsidR="00CB6D3B" w:rsidRDefault="00CB6D3B" w:rsidP="00CB6D3B">
            <w:pPr>
              <w:ind w:firstLine="170"/>
              <w:jc w:val="both"/>
              <w:rPr>
                <w:rFonts w:eastAsia="Calibri"/>
                <w:sz w:val="24"/>
                <w:szCs w:val="28"/>
              </w:rPr>
            </w:pPr>
            <w:r w:rsidRPr="00CB6D3B">
              <w:rPr>
                <w:sz w:val="24"/>
                <w:szCs w:val="28"/>
              </w:rPr>
              <w:t xml:space="preserve">- </w:t>
            </w:r>
            <w:r w:rsidRPr="00CB6D3B">
              <w:rPr>
                <w:rFonts w:eastAsia="Calibri"/>
                <w:sz w:val="24"/>
                <w:szCs w:val="28"/>
              </w:rPr>
              <w:t xml:space="preserve">Покращення стану забезпечення обладнанням навчальних приміщень засобами навчання для виконання відповідної навчальної програми, придбання комп’ютерів, </w:t>
            </w:r>
            <w:proofErr w:type="spellStart"/>
            <w:r w:rsidRPr="00CB6D3B">
              <w:rPr>
                <w:rFonts w:eastAsia="Calibri"/>
                <w:sz w:val="24"/>
                <w:szCs w:val="28"/>
              </w:rPr>
              <w:t>про</w:t>
            </w:r>
            <w:r w:rsidR="0059242B" w:rsidRPr="00501259">
              <w:rPr>
                <w:rFonts w:eastAsia="Calibri"/>
                <w:sz w:val="24"/>
                <w:szCs w:val="28"/>
              </w:rPr>
              <w:t>є</w:t>
            </w:r>
            <w:r w:rsidRPr="00CB6D3B">
              <w:rPr>
                <w:rFonts w:eastAsia="Calibri"/>
                <w:sz w:val="24"/>
                <w:szCs w:val="28"/>
              </w:rPr>
              <w:t>кторів</w:t>
            </w:r>
            <w:proofErr w:type="spellEnd"/>
            <w:r w:rsidRPr="00CB6D3B">
              <w:rPr>
                <w:rFonts w:eastAsia="Calibri"/>
                <w:sz w:val="24"/>
                <w:szCs w:val="28"/>
              </w:rPr>
              <w:t>, мультимедійних та/або інтерактивних комплексів;</w:t>
            </w:r>
          </w:p>
          <w:p w:rsidR="00375C49" w:rsidRPr="00501259" w:rsidRDefault="00375C49" w:rsidP="00CB6D3B">
            <w:pPr>
              <w:ind w:firstLine="170"/>
              <w:jc w:val="both"/>
              <w:rPr>
                <w:rFonts w:eastAsia="Calibri"/>
                <w:sz w:val="24"/>
                <w:szCs w:val="28"/>
              </w:rPr>
            </w:pPr>
            <w:r>
              <w:rPr>
                <w:rFonts w:eastAsia="Calibri"/>
                <w:sz w:val="24"/>
                <w:szCs w:val="28"/>
              </w:rPr>
              <w:t>- Облаштування спортивного майданчика для занять з фізичної культури в літній час;</w:t>
            </w:r>
          </w:p>
          <w:p w:rsidR="0059242B" w:rsidRPr="00501259" w:rsidRDefault="0059242B" w:rsidP="00CB6D3B">
            <w:pPr>
              <w:ind w:firstLine="170"/>
              <w:jc w:val="both"/>
              <w:rPr>
                <w:rFonts w:eastAsia="Calibri"/>
                <w:sz w:val="24"/>
                <w:szCs w:val="28"/>
              </w:rPr>
            </w:pPr>
            <w:r w:rsidRPr="00501259">
              <w:rPr>
                <w:rFonts w:eastAsia="Calibri"/>
                <w:sz w:val="24"/>
                <w:szCs w:val="28"/>
              </w:rPr>
              <w:lastRenderedPageBreak/>
              <w:t xml:space="preserve">-  Клопотати перед засновником щодо капітального ремонту туалетних кімнат </w:t>
            </w:r>
            <w:r w:rsidR="00475C1A">
              <w:rPr>
                <w:rFonts w:eastAsia="Calibri"/>
                <w:sz w:val="24"/>
                <w:szCs w:val="28"/>
              </w:rPr>
              <w:t xml:space="preserve">для дітей раннього та молодшого віку </w:t>
            </w:r>
            <w:r w:rsidRPr="00501259">
              <w:rPr>
                <w:rFonts w:eastAsia="Calibri"/>
                <w:sz w:val="24"/>
                <w:szCs w:val="28"/>
              </w:rPr>
              <w:t>та заміну сантехніки;</w:t>
            </w:r>
          </w:p>
          <w:p w:rsidR="00501259" w:rsidRPr="00501259" w:rsidRDefault="00501259" w:rsidP="00CB6D3B">
            <w:pPr>
              <w:ind w:firstLine="170"/>
              <w:jc w:val="both"/>
              <w:rPr>
                <w:rFonts w:eastAsia="Calibri"/>
                <w:sz w:val="24"/>
                <w:szCs w:val="28"/>
              </w:rPr>
            </w:pPr>
            <w:r w:rsidRPr="00501259">
              <w:rPr>
                <w:rFonts w:eastAsia="Calibri"/>
                <w:sz w:val="24"/>
                <w:szCs w:val="28"/>
              </w:rPr>
              <w:t xml:space="preserve">- Забезпечити виконання ремонтних </w:t>
            </w:r>
            <w:r w:rsidR="0066776A">
              <w:rPr>
                <w:rFonts w:eastAsia="Calibri"/>
                <w:sz w:val="24"/>
                <w:szCs w:val="28"/>
              </w:rPr>
              <w:t>робіт у пральні та закупівлю пральної машини</w:t>
            </w:r>
            <w:r w:rsidRPr="00501259">
              <w:rPr>
                <w:rFonts w:eastAsia="Calibri"/>
                <w:sz w:val="24"/>
                <w:szCs w:val="28"/>
              </w:rPr>
              <w:t>;</w:t>
            </w:r>
          </w:p>
          <w:p w:rsidR="00501259" w:rsidRPr="00501259" w:rsidRDefault="00501259" w:rsidP="00CB6D3B">
            <w:pPr>
              <w:ind w:firstLine="170"/>
              <w:jc w:val="both"/>
              <w:rPr>
                <w:rFonts w:eastAsia="Calibri"/>
                <w:sz w:val="24"/>
                <w:szCs w:val="28"/>
              </w:rPr>
            </w:pPr>
            <w:r w:rsidRPr="00501259">
              <w:rPr>
                <w:rFonts w:eastAsia="Calibri"/>
                <w:sz w:val="24"/>
                <w:szCs w:val="28"/>
              </w:rPr>
              <w:t>- Забезпечення освітлення території закладу у нічний час(клопотання перед засновником);</w:t>
            </w:r>
          </w:p>
          <w:p w:rsidR="00501259" w:rsidRPr="00501259" w:rsidRDefault="00501259" w:rsidP="00CB6D3B">
            <w:pPr>
              <w:ind w:firstLine="170"/>
              <w:jc w:val="both"/>
              <w:rPr>
                <w:rFonts w:eastAsia="Calibri"/>
                <w:sz w:val="24"/>
                <w:szCs w:val="28"/>
              </w:rPr>
            </w:pPr>
            <w:r w:rsidRPr="00501259">
              <w:rPr>
                <w:rFonts w:eastAsia="Calibri"/>
                <w:sz w:val="24"/>
                <w:szCs w:val="28"/>
              </w:rPr>
              <w:t>-Запланувати закупівлю м</w:t>
            </w:r>
            <w:r w:rsidRPr="00501259">
              <w:rPr>
                <w:rFonts w:eastAsia="Calibri"/>
                <w:sz w:val="24"/>
                <w:szCs w:val="28"/>
                <w:lang w:val="ru-RU"/>
              </w:rPr>
              <w:t>’</w:t>
            </w:r>
            <w:r w:rsidRPr="00501259">
              <w:rPr>
                <w:rFonts w:eastAsia="Calibri"/>
                <w:sz w:val="24"/>
                <w:szCs w:val="28"/>
              </w:rPr>
              <w:t>якого інвентарю</w:t>
            </w:r>
            <w:r w:rsidR="0066776A">
              <w:rPr>
                <w:rFonts w:eastAsia="Calibri"/>
                <w:sz w:val="24"/>
                <w:szCs w:val="28"/>
              </w:rPr>
              <w:t>: ковдри, подушки, матраци.</w:t>
            </w:r>
          </w:p>
          <w:p w:rsidR="00475C1A" w:rsidRDefault="0059242B" w:rsidP="00475C1A">
            <w:pPr>
              <w:ind w:firstLine="170"/>
              <w:jc w:val="both"/>
              <w:rPr>
                <w:rFonts w:eastAsia="Calibri"/>
                <w:sz w:val="24"/>
                <w:szCs w:val="28"/>
              </w:rPr>
            </w:pPr>
            <w:r w:rsidRPr="00501259">
              <w:rPr>
                <w:rFonts w:eastAsia="Calibri"/>
                <w:sz w:val="24"/>
                <w:szCs w:val="28"/>
              </w:rPr>
              <w:t xml:space="preserve">- Клопотати перед засновником </w:t>
            </w:r>
            <w:r w:rsidR="00475C1A">
              <w:rPr>
                <w:rFonts w:eastAsia="Calibri"/>
                <w:sz w:val="24"/>
                <w:szCs w:val="28"/>
              </w:rPr>
              <w:t>щодо капіталь</w:t>
            </w:r>
            <w:r w:rsidR="00585AB2">
              <w:rPr>
                <w:rFonts w:eastAsia="Calibri"/>
                <w:sz w:val="24"/>
                <w:szCs w:val="28"/>
              </w:rPr>
              <w:t>ного ремонту покрівлі, утеплення фасаду, будівництва відмостки.</w:t>
            </w:r>
          </w:p>
          <w:p w:rsidR="00475C1A" w:rsidRDefault="00475C1A" w:rsidP="00475C1A">
            <w:pPr>
              <w:ind w:firstLine="170"/>
              <w:jc w:val="both"/>
              <w:rPr>
                <w:rFonts w:eastAsia="Calibri"/>
                <w:sz w:val="24"/>
                <w:szCs w:val="28"/>
              </w:rPr>
            </w:pPr>
            <w:r>
              <w:rPr>
                <w:rFonts w:eastAsia="Calibri"/>
                <w:sz w:val="24"/>
                <w:szCs w:val="28"/>
              </w:rPr>
              <w:t>- Будівництво</w:t>
            </w:r>
            <w:r w:rsidR="00375C49">
              <w:rPr>
                <w:rFonts w:eastAsia="Calibri"/>
                <w:sz w:val="24"/>
                <w:szCs w:val="28"/>
              </w:rPr>
              <w:t xml:space="preserve"> тіньових навісів на ігрових май</w:t>
            </w:r>
            <w:r>
              <w:rPr>
                <w:rFonts w:eastAsia="Calibri"/>
                <w:sz w:val="24"/>
                <w:szCs w:val="28"/>
              </w:rPr>
              <w:t>данчиках (клопотання перед засновником).</w:t>
            </w:r>
          </w:p>
          <w:p w:rsidR="00475C1A" w:rsidRDefault="00CB6D3B" w:rsidP="00CB6D3B">
            <w:pPr>
              <w:ind w:firstLine="170"/>
              <w:jc w:val="both"/>
              <w:rPr>
                <w:color w:val="000000"/>
                <w:sz w:val="24"/>
                <w:szCs w:val="24"/>
              </w:rPr>
            </w:pPr>
            <w:r w:rsidRPr="00CB6D3B">
              <w:rPr>
                <w:color w:val="000000"/>
                <w:sz w:val="24"/>
                <w:szCs w:val="24"/>
              </w:rPr>
              <w:t>- Проведення капітального ремонту приміщення</w:t>
            </w:r>
            <w:r w:rsidR="0059242B" w:rsidRPr="00501259">
              <w:rPr>
                <w:color w:val="000000"/>
                <w:sz w:val="24"/>
                <w:szCs w:val="24"/>
              </w:rPr>
              <w:t xml:space="preserve"> </w:t>
            </w:r>
            <w:r w:rsidR="00475C1A">
              <w:rPr>
                <w:color w:val="000000"/>
                <w:sz w:val="24"/>
                <w:szCs w:val="24"/>
              </w:rPr>
              <w:t>харчоблоку, підсобних приміщень згідно вимог НАССР (клопотання перед засновником).</w:t>
            </w:r>
          </w:p>
          <w:p w:rsidR="00CB6D3B" w:rsidRPr="00CB6D3B" w:rsidRDefault="00CB6D3B" w:rsidP="00CB6D3B">
            <w:pPr>
              <w:tabs>
                <w:tab w:val="left" w:pos="315"/>
                <w:tab w:val="left" w:pos="535"/>
                <w:tab w:val="left" w:pos="709"/>
                <w:tab w:val="left" w:pos="1134"/>
              </w:tabs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CB6D3B">
              <w:rPr>
                <w:color w:val="000000"/>
                <w:sz w:val="24"/>
                <w:szCs w:val="24"/>
              </w:rPr>
              <w:t>- Дотримуватися під час навчальних занять гігієни навчання (проводити вправи для збереження зору, постави, пальчикову гімнастику, фізкультхвилинки тощо);</w:t>
            </w:r>
          </w:p>
          <w:p w:rsidR="00CB6D3B" w:rsidRDefault="00CB6D3B" w:rsidP="0059242B">
            <w:pPr>
              <w:tabs>
                <w:tab w:val="left" w:pos="315"/>
                <w:tab w:val="left" w:pos="535"/>
                <w:tab w:val="left" w:pos="709"/>
                <w:tab w:val="left" w:pos="1134"/>
              </w:tabs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CB6D3B">
              <w:rPr>
                <w:color w:val="000000"/>
                <w:sz w:val="24"/>
                <w:szCs w:val="24"/>
              </w:rPr>
              <w:t>- Підвищувати ефективність освітньої роботи з питань особистої безпеки та захисту життя дітей; ознайомлювати із джерелами безпеки в довкіллі, із негативними наслідками нехтування правилами безпеки, причинами виникнення небезпечних ситуацій.</w:t>
            </w:r>
          </w:p>
          <w:p w:rsidR="00375C49" w:rsidRPr="00CB6D3B" w:rsidRDefault="00375C49" w:rsidP="0059242B">
            <w:pPr>
              <w:tabs>
                <w:tab w:val="left" w:pos="315"/>
                <w:tab w:val="left" w:pos="535"/>
                <w:tab w:val="left" w:pos="709"/>
                <w:tab w:val="left" w:pos="1134"/>
              </w:tabs>
              <w:ind w:firstLine="284"/>
              <w:jc w:val="both"/>
              <w:rPr>
                <w:sz w:val="24"/>
                <w:szCs w:val="24"/>
              </w:rPr>
            </w:pPr>
          </w:p>
        </w:tc>
      </w:tr>
    </w:tbl>
    <w:p w:rsidR="00635DD9" w:rsidRPr="00501259" w:rsidRDefault="00635DD9">
      <w:pPr>
        <w:rPr>
          <w:sz w:val="20"/>
        </w:rPr>
      </w:pPr>
    </w:p>
    <w:sectPr w:rsidR="00635DD9" w:rsidRPr="0050125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D3B"/>
    <w:rsid w:val="000D29B0"/>
    <w:rsid w:val="001503C5"/>
    <w:rsid w:val="00173436"/>
    <w:rsid w:val="00210699"/>
    <w:rsid w:val="0022748F"/>
    <w:rsid w:val="00296119"/>
    <w:rsid w:val="002B4B90"/>
    <w:rsid w:val="00315449"/>
    <w:rsid w:val="00325544"/>
    <w:rsid w:val="00375C49"/>
    <w:rsid w:val="00382BE3"/>
    <w:rsid w:val="00434FC1"/>
    <w:rsid w:val="00475C1A"/>
    <w:rsid w:val="004B6737"/>
    <w:rsid w:val="00501259"/>
    <w:rsid w:val="0050591F"/>
    <w:rsid w:val="005138A4"/>
    <w:rsid w:val="00531AC5"/>
    <w:rsid w:val="00585AB2"/>
    <w:rsid w:val="0059242B"/>
    <w:rsid w:val="005942D9"/>
    <w:rsid w:val="006148C8"/>
    <w:rsid w:val="00635DD9"/>
    <w:rsid w:val="0066776A"/>
    <w:rsid w:val="0086330C"/>
    <w:rsid w:val="0092000B"/>
    <w:rsid w:val="00974A45"/>
    <w:rsid w:val="009A395F"/>
    <w:rsid w:val="00A05B3E"/>
    <w:rsid w:val="00A75DE5"/>
    <w:rsid w:val="00C264C9"/>
    <w:rsid w:val="00CB6D3B"/>
    <w:rsid w:val="00CF0645"/>
    <w:rsid w:val="00D9762E"/>
    <w:rsid w:val="00E04634"/>
    <w:rsid w:val="00E05CE7"/>
    <w:rsid w:val="00EB6EA9"/>
    <w:rsid w:val="00F15CE9"/>
    <w:rsid w:val="00FD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6D3B"/>
    <w:pPr>
      <w:spacing w:after="0" w:line="240" w:lineRule="auto"/>
    </w:pPr>
    <w:rPr>
      <w:rFonts w:ascii="Times New Roman" w:eastAsia="Times New Roman" w:hAnsi="Times New Roman" w:cs="Times New Roman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92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242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6D3B"/>
    <w:pPr>
      <w:spacing w:after="0" w:line="240" w:lineRule="auto"/>
    </w:pPr>
    <w:rPr>
      <w:rFonts w:ascii="Times New Roman" w:eastAsia="Times New Roman" w:hAnsi="Times New Roman" w:cs="Times New Roman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92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24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1935</Words>
  <Characters>11035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2023-03-14T14:17:00Z</cp:lastPrinted>
  <dcterms:created xsi:type="dcterms:W3CDTF">2023-11-06T06:52:00Z</dcterms:created>
  <dcterms:modified xsi:type="dcterms:W3CDTF">2023-11-06T06:52:00Z</dcterms:modified>
</cp:coreProperties>
</file>